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7C3D" w14:textId="3DC5FD30" w:rsidR="00CE1541" w:rsidRDefault="00CE1541" w:rsidP="00CE1541">
      <w:pPr>
        <w:rPr>
          <w:lang w:val="en-ZA"/>
        </w:rPr>
      </w:pPr>
    </w:p>
    <w:p w14:paraId="6F8EE9C9" w14:textId="58ABAB92" w:rsidR="00CE1541" w:rsidRDefault="00CE1541" w:rsidP="00CE1541">
      <w:pPr>
        <w:rPr>
          <w:lang w:val="en-ZA"/>
        </w:rPr>
      </w:pPr>
    </w:p>
    <w:p w14:paraId="4CE1DB14" w14:textId="0F9E5C58" w:rsidR="00CE1541" w:rsidRDefault="00CE1541" w:rsidP="00CE1541">
      <w:pPr>
        <w:rPr>
          <w:lang w:val="en-ZA"/>
        </w:rPr>
      </w:pPr>
    </w:p>
    <w:p w14:paraId="494959C9" w14:textId="1E06483E" w:rsidR="00CE1541" w:rsidRDefault="00CE1541" w:rsidP="00CE1541">
      <w:pPr>
        <w:rPr>
          <w:lang w:val="en-ZA"/>
        </w:rPr>
      </w:pPr>
    </w:p>
    <w:p w14:paraId="720E2C4A" w14:textId="24C614CF" w:rsidR="00CE1541" w:rsidRDefault="00CE1541" w:rsidP="00CE1541">
      <w:pPr>
        <w:rPr>
          <w:lang w:val="en-ZA"/>
        </w:rPr>
      </w:pPr>
    </w:p>
    <w:p w14:paraId="5E1921D6" w14:textId="77777777" w:rsidR="00CE1541" w:rsidRPr="00CE1541" w:rsidRDefault="00CE1541" w:rsidP="00CE1541">
      <w:pPr>
        <w:rPr>
          <w:lang w:val="en-ZA"/>
        </w:rPr>
      </w:pPr>
    </w:p>
    <w:p w14:paraId="2F9A12BC" w14:textId="77777777" w:rsidR="00440D33" w:rsidRPr="003F0531" w:rsidRDefault="00440D33" w:rsidP="00CE1541">
      <w:pPr>
        <w:shd w:val="clear" w:color="auto" w:fill="FFFFFF"/>
        <w:spacing w:before="90"/>
        <w:jc w:val="center"/>
        <w:rPr>
          <w:rFonts w:ascii="Arial" w:hAnsi="Arial" w:cs="Arial"/>
          <w:vanish/>
          <w:sz w:val="20"/>
          <w:szCs w:val="20"/>
        </w:rPr>
      </w:pPr>
    </w:p>
    <w:p w14:paraId="18F33B9A" w14:textId="15460792"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t>[Company Name]</w:t>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[Company Logo]</w:t>
      </w:r>
    </w:p>
    <w:p w14:paraId="46424D9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78A6D6F1" w14:textId="6046C360" w:rsidR="00440D33" w:rsidRPr="003F0531" w:rsidRDefault="00440D33" w:rsidP="00CE1541">
      <w:pPr>
        <w:shd w:val="clear" w:color="auto" w:fill="FFFFFF"/>
        <w:jc w:val="center"/>
        <w:rPr>
          <w:rFonts w:asciiTheme="majorHAnsi" w:eastAsia="Times New Roman" w:hAnsiTheme="majorHAnsi" w:cstheme="majorHAnsi"/>
          <w:b/>
          <w:bCs/>
          <w:color w:val="4472C4" w:themeColor="accent1"/>
          <w:sz w:val="52"/>
          <w:szCs w:val="52"/>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4472C4" w:themeColor="accent1"/>
          <w:sz w:val="52"/>
          <w:szCs w:val="52"/>
        </w:rPr>
        <w:t>BUSINESS PLAN</w:t>
      </w:r>
    </w:p>
    <w:p w14:paraId="3390D3E3" w14:textId="77777777" w:rsidR="00440D33" w:rsidRPr="003F0531" w:rsidRDefault="00440D33" w:rsidP="00AF390B">
      <w:pPr>
        <w:shd w:val="clear" w:color="auto" w:fill="FFFFFF"/>
        <w:rPr>
          <w:rFonts w:asciiTheme="majorHAnsi" w:eastAsia="Times New Roman" w:hAnsiTheme="majorHAnsi" w:cstheme="majorHAnsi"/>
          <w:b/>
          <w:bCs/>
          <w:color w:val="222222"/>
          <w:sz w:val="28"/>
          <w:szCs w:val="28"/>
        </w:rPr>
      </w:pPr>
    </w:p>
    <w:p w14:paraId="561D7A83" w14:textId="77777777" w:rsidR="00440D33" w:rsidRPr="003F0531" w:rsidRDefault="00440D33" w:rsidP="00CE1541">
      <w:pPr>
        <w:shd w:val="clear" w:color="auto" w:fill="FFFFFF"/>
        <w:jc w:val="center"/>
        <w:rPr>
          <w:rFonts w:asciiTheme="majorHAnsi" w:eastAsia="Times New Roman" w:hAnsiTheme="majorHAnsi" w:cstheme="majorHAnsi"/>
          <w:b/>
          <w:bCs/>
          <w:color w:val="222222"/>
          <w:sz w:val="28"/>
          <w:szCs w:val="28"/>
        </w:rPr>
      </w:pPr>
      <w:r w:rsidRPr="003F0531">
        <w:rPr>
          <w:rFonts w:asciiTheme="majorHAnsi" w:eastAsia="Times New Roman" w:hAnsiTheme="majorHAnsi" w:cstheme="majorHAnsi"/>
          <w:b/>
          <w:bCs/>
          <w:color w:val="222222"/>
          <w:sz w:val="28"/>
          <w:szCs w:val="28"/>
        </w:rPr>
        <w:br/>
      </w:r>
      <w:r w:rsidRPr="003F0531">
        <w:rPr>
          <w:rFonts w:asciiTheme="majorHAnsi" w:eastAsia="Times New Roman" w:hAnsiTheme="majorHAnsi" w:cstheme="majorHAnsi"/>
          <w:b/>
          <w:bCs/>
          <w:color w:val="222222"/>
          <w:sz w:val="28"/>
          <w:szCs w:val="28"/>
        </w:rPr>
        <w:br/>
        <w:t>[Date Created]</w:t>
      </w:r>
    </w:p>
    <w:p w14:paraId="4BE35619" w14:textId="15C22C98" w:rsidR="00CE1541" w:rsidRPr="003F0531" w:rsidRDefault="00CE1541">
      <w:pPr>
        <w:rPr>
          <w:rFonts w:ascii="Helvetica" w:eastAsia="Times New Roman" w:hAnsi="Helvetica"/>
          <w:color w:val="222222"/>
          <w:sz w:val="28"/>
          <w:szCs w:val="28"/>
        </w:rPr>
      </w:pPr>
      <w:r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ajorBidi" w:hAnsiTheme="majorBidi"/>
          <w:b/>
          <w:bCs w:val="0"/>
        </w:rPr>
        <w:id w:val="30237658"/>
        <w:docPartObj>
          <w:docPartGallery w:val="Table of Contents"/>
          <w:docPartUnique/>
        </w:docPartObj>
      </w:sdtPr>
      <w:sdtEndPr>
        <w:rPr>
          <w:rFonts w:asciiTheme="minorHAnsi" w:eastAsiaTheme="minorHAnsi" w:hAnsiTheme="minorHAnsi" w:cstheme="minorBidi"/>
          <w:bCs/>
          <w:noProof/>
          <w:color w:val="auto"/>
          <w:sz w:val="24"/>
          <w:szCs w:val="24"/>
          <w:lang w:val="en-CA"/>
        </w:rPr>
      </w:sdtEndPr>
      <w:sdtContent>
        <w:p w14:paraId="18EA0EB8" w14:textId="68FCCA24" w:rsidR="002D4A56" w:rsidRPr="002D4A56" w:rsidRDefault="002D4A56">
          <w:pPr>
            <w:pStyle w:val="TOCHeading"/>
            <w:rPr>
              <w:rFonts w:asciiTheme="majorBidi" w:hAnsiTheme="majorBidi"/>
              <w:b/>
              <w:bCs w:val="0"/>
            </w:rPr>
          </w:pPr>
          <w:r w:rsidRPr="002D4A56">
            <w:rPr>
              <w:rFonts w:asciiTheme="majorBidi" w:hAnsiTheme="majorBidi"/>
              <w:b/>
              <w:bCs w:val="0"/>
            </w:rPr>
            <w:t>Contents</w:t>
          </w:r>
        </w:p>
        <w:p w14:paraId="79C6E683" w14:textId="44B56D17"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r w:rsidRPr="002D4A56">
            <w:rPr>
              <w:rFonts w:asciiTheme="majorBidi" w:hAnsiTheme="majorBidi" w:cstheme="majorBidi"/>
              <w:b w:val="0"/>
              <w:u w:val="none"/>
            </w:rPr>
            <w:fldChar w:fldCharType="begin"/>
          </w:r>
          <w:r w:rsidRPr="002D4A56">
            <w:rPr>
              <w:rFonts w:asciiTheme="majorBidi" w:hAnsiTheme="majorBidi" w:cstheme="majorBidi"/>
              <w:b w:val="0"/>
              <w:u w:val="none"/>
            </w:rPr>
            <w:instrText xml:space="preserve"> TOC \o "1-3" \h \z \u </w:instrText>
          </w:r>
          <w:r w:rsidRPr="002D4A56">
            <w:rPr>
              <w:rFonts w:asciiTheme="majorBidi" w:hAnsiTheme="majorBidi" w:cstheme="majorBidi"/>
              <w:b w:val="0"/>
              <w:u w:val="none"/>
            </w:rPr>
            <w:fldChar w:fldCharType="separate"/>
          </w:r>
          <w:hyperlink w:anchor="_Toc116034094" w:history="1">
            <w:r w:rsidRPr="002D4A56">
              <w:rPr>
                <w:rStyle w:val="Hyperlink"/>
                <w:rFonts w:asciiTheme="majorBidi" w:eastAsia="Times New Roman" w:hAnsiTheme="majorBidi" w:cstheme="majorBidi"/>
                <w:b w:val="0"/>
                <w:caps w:val="0"/>
                <w:noProof/>
                <w:u w:val="none"/>
              </w:rPr>
              <w:t>Executive summary</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_Toc116034094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3</w:t>
            </w:r>
            <w:r w:rsidRPr="002D4A56">
              <w:rPr>
                <w:rFonts w:asciiTheme="majorBidi" w:hAnsiTheme="majorBidi" w:cstheme="majorBidi"/>
                <w:b w:val="0"/>
                <w:noProof/>
                <w:webHidden/>
                <w:u w:val="none"/>
              </w:rPr>
              <w:fldChar w:fldCharType="end"/>
            </w:r>
          </w:hyperlink>
        </w:p>
        <w:p w14:paraId="5E8624A1" w14:textId="3597D845"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095" w:history="1">
            <w:r w:rsidRPr="002D4A56">
              <w:rPr>
                <w:rStyle w:val="Hyperlink"/>
                <w:rFonts w:asciiTheme="majorBidi" w:hAnsiTheme="majorBidi" w:cstheme="majorBidi"/>
                <w:b w:val="0"/>
                <w:noProof/>
                <w:u w:val="none"/>
              </w:rPr>
              <w:t>Product or service</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_Toc116034095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3</w:t>
            </w:r>
            <w:r w:rsidRPr="002D4A56">
              <w:rPr>
                <w:rFonts w:asciiTheme="majorBidi" w:hAnsiTheme="majorBidi" w:cstheme="majorBidi"/>
                <w:b w:val="0"/>
                <w:noProof/>
                <w:webHidden/>
              </w:rPr>
              <w:fldChar w:fldCharType="end"/>
            </w:r>
          </w:hyperlink>
        </w:p>
        <w:p w14:paraId="5B380F3A" w14:textId="631DDEC4"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096" w:history="1">
            <w:r w:rsidRPr="002D4A56">
              <w:rPr>
                <w:rStyle w:val="Hyperlink"/>
                <w:rFonts w:asciiTheme="majorBidi" w:hAnsiTheme="majorBidi" w:cstheme="majorBidi"/>
                <w:b w:val="0"/>
                <w:noProof/>
                <w:u w:val="none"/>
              </w:rPr>
              <w:t>Potential customers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_Toc116034096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3</w:t>
            </w:r>
            <w:r w:rsidRPr="002D4A56">
              <w:rPr>
                <w:rFonts w:asciiTheme="majorBidi" w:hAnsiTheme="majorBidi" w:cstheme="majorBidi"/>
                <w:b w:val="0"/>
                <w:noProof/>
                <w:webHidden/>
              </w:rPr>
              <w:fldChar w:fldCharType="end"/>
            </w:r>
          </w:hyperlink>
        </w:p>
        <w:p w14:paraId="10ACFCA4" w14:textId="712FD41F"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097" w:history="1">
            <w:r w:rsidRPr="002D4A56">
              <w:rPr>
                <w:rStyle w:val="Hyperlink"/>
                <w:rFonts w:asciiTheme="majorBidi" w:hAnsiTheme="majorBidi" w:cstheme="majorBidi"/>
                <w:b w:val="0"/>
                <w:noProof/>
                <w:u w:val="none"/>
              </w:rPr>
              <w:t>Company ownership</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_Toc116034097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3</w:t>
            </w:r>
            <w:r w:rsidRPr="002D4A56">
              <w:rPr>
                <w:rFonts w:asciiTheme="majorBidi" w:hAnsiTheme="majorBidi" w:cstheme="majorBidi"/>
                <w:b w:val="0"/>
                <w:noProof/>
                <w:webHidden/>
              </w:rPr>
              <w:fldChar w:fldCharType="end"/>
            </w:r>
          </w:hyperlink>
        </w:p>
        <w:p w14:paraId="5764C784" w14:textId="53E94358"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098" w:history="1">
            <w:r w:rsidRPr="002D4A56">
              <w:rPr>
                <w:rStyle w:val="Hyperlink"/>
                <w:rFonts w:asciiTheme="majorBidi" w:hAnsiTheme="majorBidi" w:cstheme="majorBidi"/>
                <w:b w:val="0"/>
                <w:noProof/>
                <w:u w:val="none"/>
              </w:rPr>
              <w:t>Company future and projections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_Toc116034098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3</w:t>
            </w:r>
            <w:r w:rsidRPr="002D4A56">
              <w:rPr>
                <w:rFonts w:asciiTheme="majorBidi" w:hAnsiTheme="majorBidi" w:cstheme="majorBidi"/>
                <w:b w:val="0"/>
                <w:noProof/>
                <w:webHidden/>
              </w:rPr>
              <w:fldChar w:fldCharType="end"/>
            </w:r>
          </w:hyperlink>
        </w:p>
        <w:p w14:paraId="5046E5AC" w14:textId="04556496"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099" w:history="1">
            <w:r w:rsidRPr="002D4A56">
              <w:rPr>
                <w:rStyle w:val="Hyperlink"/>
                <w:rFonts w:asciiTheme="majorBidi" w:hAnsiTheme="majorBidi" w:cstheme="majorBidi"/>
                <w:b w:val="0"/>
                <w:noProof/>
                <w:u w:val="none"/>
              </w:rPr>
              <w:t>Financing needed</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_Toc116034099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3</w:t>
            </w:r>
            <w:r w:rsidRPr="002D4A56">
              <w:rPr>
                <w:rFonts w:asciiTheme="majorBidi" w:hAnsiTheme="majorBidi" w:cstheme="majorBidi"/>
                <w:b w:val="0"/>
                <w:noProof/>
                <w:webHidden/>
              </w:rPr>
              <w:fldChar w:fldCharType="end"/>
            </w:r>
          </w:hyperlink>
        </w:p>
        <w:p w14:paraId="4AE5E5B4" w14:textId="7C13809C"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00" w:history="1">
            <w:r w:rsidRPr="002D4A56">
              <w:rPr>
                <w:rStyle w:val="Hyperlink"/>
                <w:rFonts w:asciiTheme="majorBidi" w:hAnsiTheme="majorBidi" w:cstheme="majorBidi"/>
                <w:b w:val="0"/>
                <w:caps w:val="0"/>
                <w:noProof/>
                <w:u w:val="none"/>
              </w:rPr>
              <w:t>Company description</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_Toc116034100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3</w:t>
            </w:r>
            <w:r w:rsidRPr="002D4A56">
              <w:rPr>
                <w:rFonts w:asciiTheme="majorBidi" w:hAnsiTheme="majorBidi" w:cstheme="majorBidi"/>
                <w:b w:val="0"/>
                <w:noProof/>
                <w:webHidden/>
                <w:u w:val="none"/>
              </w:rPr>
              <w:fldChar w:fldCharType="end"/>
            </w:r>
          </w:hyperlink>
        </w:p>
        <w:p w14:paraId="70AA0BA5" w14:textId="65914C56"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1" w:history="1">
            <w:r w:rsidRPr="002D4A56">
              <w:rPr>
                <w:rStyle w:val="Hyperlink"/>
                <w:rFonts w:asciiTheme="majorBidi" w:hAnsiTheme="majorBidi" w:cstheme="majorBidi"/>
                <w:b w:val="0"/>
                <w:noProof/>
                <w:u w:val="none"/>
              </w:rPr>
              <w:t>Mission statement</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_Toc116034101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3</w:t>
            </w:r>
            <w:r w:rsidRPr="002D4A56">
              <w:rPr>
                <w:rFonts w:asciiTheme="majorBidi" w:hAnsiTheme="majorBidi" w:cstheme="majorBidi"/>
                <w:b w:val="0"/>
                <w:noProof/>
                <w:webHidden/>
              </w:rPr>
              <w:fldChar w:fldCharType="end"/>
            </w:r>
          </w:hyperlink>
        </w:p>
        <w:p w14:paraId="468DB04D" w14:textId="6D9254DC"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2" w:history="1">
            <w:r w:rsidRPr="002D4A56">
              <w:rPr>
                <w:rStyle w:val="Hyperlink"/>
                <w:rFonts w:asciiTheme="majorBidi" w:hAnsiTheme="majorBidi" w:cstheme="majorBidi"/>
                <w:b w:val="0"/>
                <w:noProof/>
                <w:u w:val="none"/>
              </w:rPr>
              <w:t>Company philosophy</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_Toc116034102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4</w:t>
            </w:r>
            <w:r w:rsidRPr="002D4A56">
              <w:rPr>
                <w:rFonts w:asciiTheme="majorBidi" w:hAnsiTheme="majorBidi" w:cstheme="majorBidi"/>
                <w:b w:val="0"/>
                <w:noProof/>
                <w:webHidden/>
              </w:rPr>
              <w:fldChar w:fldCharType="end"/>
            </w:r>
          </w:hyperlink>
        </w:p>
        <w:p w14:paraId="44B16173" w14:textId="1B2178C6"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3" w:history="1">
            <w:r w:rsidRPr="002D4A56">
              <w:rPr>
                <w:rStyle w:val="Hyperlink"/>
                <w:rFonts w:asciiTheme="majorBidi" w:hAnsiTheme="majorBidi" w:cstheme="majorBidi"/>
                <w:b w:val="0"/>
                <w:noProof/>
                <w:u w:val="none"/>
              </w:rPr>
              <w:t>Company goals and objectives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_Toc116034103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4</w:t>
            </w:r>
            <w:r w:rsidRPr="002D4A56">
              <w:rPr>
                <w:rFonts w:asciiTheme="majorBidi" w:hAnsiTheme="majorBidi" w:cstheme="majorBidi"/>
                <w:b w:val="0"/>
                <w:noProof/>
                <w:webHidden/>
              </w:rPr>
              <w:fldChar w:fldCharType="end"/>
            </w:r>
          </w:hyperlink>
        </w:p>
        <w:p w14:paraId="63F44CB2" w14:textId="04761762"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4" w:history="1">
            <w:r w:rsidRPr="002D4A56">
              <w:rPr>
                <w:rStyle w:val="Hyperlink"/>
                <w:rFonts w:asciiTheme="majorBidi" w:hAnsiTheme="majorBidi" w:cstheme="majorBidi"/>
                <w:b w:val="0"/>
                <w:noProof/>
                <w:u w:val="none"/>
              </w:rPr>
              <w:t>Target market</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_Toc116034104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4</w:t>
            </w:r>
            <w:r w:rsidRPr="002D4A56">
              <w:rPr>
                <w:rFonts w:asciiTheme="majorBidi" w:hAnsiTheme="majorBidi" w:cstheme="majorBidi"/>
                <w:b w:val="0"/>
                <w:noProof/>
                <w:webHidden/>
              </w:rPr>
              <w:fldChar w:fldCharType="end"/>
            </w:r>
          </w:hyperlink>
        </w:p>
        <w:p w14:paraId="2E2F334A" w14:textId="5B6DEDB3"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5" w:history="1">
            <w:r w:rsidRPr="002D4A56">
              <w:rPr>
                <w:rStyle w:val="Hyperlink"/>
                <w:rFonts w:asciiTheme="majorBidi" w:hAnsiTheme="majorBidi" w:cstheme="majorBidi"/>
                <w:b w:val="0"/>
                <w:noProof/>
                <w:u w:val="none"/>
              </w:rPr>
              <w:t>Competitors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_Toc116034105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4</w:t>
            </w:r>
            <w:r w:rsidRPr="002D4A56">
              <w:rPr>
                <w:rFonts w:asciiTheme="majorBidi" w:hAnsiTheme="majorBidi" w:cstheme="majorBidi"/>
                <w:b w:val="0"/>
                <w:noProof/>
                <w:webHidden/>
              </w:rPr>
              <w:fldChar w:fldCharType="end"/>
            </w:r>
          </w:hyperlink>
        </w:p>
        <w:p w14:paraId="63CF6390" w14:textId="1AA81A16"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6" w:history="1">
            <w:r w:rsidRPr="002D4A56">
              <w:rPr>
                <w:rStyle w:val="Hyperlink"/>
                <w:rFonts w:asciiTheme="majorBidi" w:hAnsiTheme="majorBidi" w:cstheme="majorBidi"/>
                <w:b w:val="0"/>
                <w:noProof/>
                <w:u w:val="none"/>
              </w:rPr>
              <w:t>Achievements to date</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_Toc116034106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4</w:t>
            </w:r>
            <w:r w:rsidRPr="002D4A56">
              <w:rPr>
                <w:rFonts w:asciiTheme="majorBidi" w:hAnsiTheme="majorBidi" w:cstheme="majorBidi"/>
                <w:b w:val="0"/>
                <w:noProof/>
                <w:webHidden/>
              </w:rPr>
              <w:fldChar w:fldCharType="end"/>
            </w:r>
          </w:hyperlink>
        </w:p>
        <w:p w14:paraId="262B88AB" w14:textId="63A76F0F"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07" w:history="1">
            <w:r w:rsidRPr="002D4A56">
              <w:rPr>
                <w:rStyle w:val="Hyperlink"/>
                <w:rFonts w:asciiTheme="majorBidi" w:hAnsiTheme="majorBidi" w:cstheme="majorBidi"/>
                <w:b w:val="0"/>
                <w:caps w:val="0"/>
                <w:noProof/>
                <w:u w:val="none"/>
              </w:rPr>
              <w:t>Products and services</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_Toc116034107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5</w:t>
            </w:r>
            <w:r w:rsidRPr="002D4A56">
              <w:rPr>
                <w:rFonts w:asciiTheme="majorBidi" w:hAnsiTheme="majorBidi" w:cstheme="majorBidi"/>
                <w:b w:val="0"/>
                <w:noProof/>
                <w:webHidden/>
                <w:u w:val="none"/>
              </w:rPr>
              <w:fldChar w:fldCharType="end"/>
            </w:r>
          </w:hyperlink>
        </w:p>
        <w:p w14:paraId="6F26DD89" w14:textId="4DE8EC37"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8" w:history="1">
            <w:r w:rsidRPr="002D4A56">
              <w:rPr>
                <w:rStyle w:val="Hyperlink"/>
                <w:rFonts w:asciiTheme="majorBidi" w:hAnsiTheme="majorBidi" w:cstheme="majorBidi"/>
                <w:b w:val="0"/>
                <w:noProof/>
                <w:u w:val="none"/>
              </w:rPr>
              <w:t>Core product or service</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_Toc116034108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5</w:t>
            </w:r>
            <w:r w:rsidRPr="002D4A56">
              <w:rPr>
                <w:rFonts w:asciiTheme="majorBidi" w:hAnsiTheme="majorBidi" w:cstheme="majorBidi"/>
                <w:b w:val="0"/>
                <w:noProof/>
                <w:webHidden/>
              </w:rPr>
              <w:fldChar w:fldCharType="end"/>
            </w:r>
          </w:hyperlink>
        </w:p>
        <w:p w14:paraId="410DD3AB" w14:textId="4B179D0B"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09" w:history="1">
            <w:r w:rsidRPr="002D4A56">
              <w:rPr>
                <w:rStyle w:val="Hyperlink"/>
                <w:rFonts w:asciiTheme="majorBidi" w:hAnsiTheme="majorBidi" w:cstheme="majorBidi"/>
                <w:b w:val="0"/>
                <w:noProof/>
                <w:u w:val="none"/>
              </w:rPr>
              <w:t>Pricing</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_Toc116034109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5</w:t>
            </w:r>
            <w:r w:rsidRPr="002D4A56">
              <w:rPr>
                <w:rFonts w:asciiTheme="majorBidi" w:hAnsiTheme="majorBidi" w:cstheme="majorBidi"/>
                <w:b w:val="0"/>
                <w:noProof/>
                <w:webHidden/>
              </w:rPr>
              <w:fldChar w:fldCharType="end"/>
            </w:r>
          </w:hyperlink>
        </w:p>
        <w:p w14:paraId="4A7E2D8C" w14:textId="75208602"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10" w:history="1">
            <w:r w:rsidRPr="002D4A56">
              <w:rPr>
                <w:rStyle w:val="Hyperlink"/>
                <w:rFonts w:asciiTheme="majorBidi" w:eastAsia="Times New Roman" w:hAnsiTheme="majorBidi" w:cstheme="majorBidi"/>
                <w:b w:val="0"/>
                <w:caps w:val="0"/>
                <w:noProof/>
                <w:u w:val="none"/>
              </w:rPr>
              <w:t>Marketing plan</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_Toc116034110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5</w:t>
            </w:r>
            <w:r w:rsidRPr="002D4A56">
              <w:rPr>
                <w:rFonts w:asciiTheme="majorBidi" w:hAnsiTheme="majorBidi" w:cstheme="majorBidi"/>
                <w:b w:val="0"/>
                <w:noProof/>
                <w:webHidden/>
                <w:u w:val="none"/>
              </w:rPr>
              <w:fldChar w:fldCharType="end"/>
            </w:r>
          </w:hyperlink>
        </w:p>
        <w:p w14:paraId="65A6394F" w14:textId="6D317922"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1" w:history="1">
            <w:r w:rsidRPr="002D4A56">
              <w:rPr>
                <w:rStyle w:val="Hyperlink"/>
                <w:rFonts w:asciiTheme="majorBidi" w:hAnsiTheme="majorBidi" w:cstheme="majorBidi"/>
                <w:b w:val="0"/>
                <w:noProof/>
                <w:u w:val="none"/>
              </w:rPr>
              <w:t>Target market research</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_Toc116034111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5</w:t>
            </w:r>
            <w:r w:rsidRPr="002D4A56">
              <w:rPr>
                <w:rFonts w:asciiTheme="majorBidi" w:hAnsiTheme="majorBidi" w:cstheme="majorBidi"/>
                <w:b w:val="0"/>
                <w:noProof/>
                <w:webHidden/>
              </w:rPr>
              <w:fldChar w:fldCharType="end"/>
            </w:r>
          </w:hyperlink>
        </w:p>
        <w:p w14:paraId="34F189A8" w14:textId="48BEBF3C"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2" w:history="1">
            <w:r w:rsidRPr="002D4A56">
              <w:rPr>
                <w:rStyle w:val="Hyperlink"/>
                <w:rFonts w:asciiTheme="majorBidi" w:hAnsiTheme="majorBidi" w:cstheme="majorBidi"/>
                <w:b w:val="0"/>
                <w:noProof/>
                <w:u w:val="none"/>
              </w:rPr>
              <w:t>Swot analysis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_Toc116034112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5</w:t>
            </w:r>
            <w:r w:rsidRPr="002D4A56">
              <w:rPr>
                <w:rFonts w:asciiTheme="majorBidi" w:hAnsiTheme="majorBidi" w:cstheme="majorBidi"/>
                <w:b w:val="0"/>
                <w:noProof/>
                <w:webHidden/>
              </w:rPr>
              <w:fldChar w:fldCharType="end"/>
            </w:r>
          </w:hyperlink>
        </w:p>
        <w:p w14:paraId="313AB279" w14:textId="7419F259"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3" w:history="1">
            <w:r w:rsidRPr="002D4A56">
              <w:rPr>
                <w:rStyle w:val="Hyperlink"/>
                <w:rFonts w:asciiTheme="majorBidi" w:hAnsiTheme="majorBidi" w:cstheme="majorBidi"/>
                <w:b w:val="0"/>
                <w:noProof/>
                <w:u w:val="none"/>
              </w:rPr>
              <w:t>Marketing strategy</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_Toc116034113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5</w:t>
            </w:r>
            <w:r w:rsidRPr="002D4A56">
              <w:rPr>
                <w:rFonts w:asciiTheme="majorBidi" w:hAnsiTheme="majorBidi" w:cstheme="majorBidi"/>
                <w:b w:val="0"/>
                <w:noProof/>
                <w:webHidden/>
              </w:rPr>
              <w:fldChar w:fldCharType="end"/>
            </w:r>
          </w:hyperlink>
        </w:p>
        <w:p w14:paraId="33DD8787" w14:textId="0A03E08E"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4" w:history="1">
            <w:r w:rsidRPr="002D4A56">
              <w:rPr>
                <w:rStyle w:val="Hyperlink"/>
                <w:rFonts w:asciiTheme="majorBidi" w:hAnsiTheme="majorBidi" w:cstheme="majorBidi"/>
                <w:b w:val="0"/>
                <w:noProof/>
                <w:u w:val="none"/>
              </w:rPr>
              <w:t>Marketing channels to be used</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_Toc116034114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5</w:t>
            </w:r>
            <w:r w:rsidRPr="002D4A56">
              <w:rPr>
                <w:rFonts w:asciiTheme="majorBidi" w:hAnsiTheme="majorBidi" w:cstheme="majorBidi"/>
                <w:b w:val="0"/>
                <w:noProof/>
                <w:webHidden/>
              </w:rPr>
              <w:fldChar w:fldCharType="end"/>
            </w:r>
          </w:hyperlink>
        </w:p>
        <w:p w14:paraId="54A50907" w14:textId="6D9794B7"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5" w:history="1">
            <w:r w:rsidRPr="002D4A56">
              <w:rPr>
                <w:rStyle w:val="Hyperlink"/>
                <w:rFonts w:asciiTheme="majorBidi" w:hAnsiTheme="majorBidi" w:cstheme="majorBidi"/>
                <w:b w:val="0"/>
                <w:noProof/>
                <w:u w:val="none"/>
              </w:rPr>
              <w:t>Marketing budget</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_Toc116034115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6</w:t>
            </w:r>
            <w:r w:rsidRPr="002D4A56">
              <w:rPr>
                <w:rFonts w:asciiTheme="majorBidi" w:hAnsiTheme="majorBidi" w:cstheme="majorBidi"/>
                <w:b w:val="0"/>
                <w:noProof/>
                <w:webHidden/>
              </w:rPr>
              <w:fldChar w:fldCharType="end"/>
            </w:r>
          </w:hyperlink>
        </w:p>
        <w:p w14:paraId="5A583A37" w14:textId="01A396DE"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16" w:history="1">
            <w:r w:rsidRPr="002D4A56">
              <w:rPr>
                <w:rStyle w:val="Hyperlink"/>
                <w:rFonts w:asciiTheme="majorBidi" w:hAnsiTheme="majorBidi" w:cstheme="majorBidi"/>
                <w:b w:val="0"/>
                <w:caps w:val="0"/>
                <w:noProof/>
                <w:u w:val="none"/>
              </w:rPr>
              <w:t>Operational plan</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_Toc116034116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6</w:t>
            </w:r>
            <w:r w:rsidRPr="002D4A56">
              <w:rPr>
                <w:rFonts w:asciiTheme="majorBidi" w:hAnsiTheme="majorBidi" w:cstheme="majorBidi"/>
                <w:b w:val="0"/>
                <w:noProof/>
                <w:webHidden/>
                <w:u w:val="none"/>
              </w:rPr>
              <w:fldChar w:fldCharType="end"/>
            </w:r>
          </w:hyperlink>
        </w:p>
        <w:p w14:paraId="05BE46AC" w14:textId="428B1F99"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7" w:history="1">
            <w:r w:rsidRPr="002D4A56">
              <w:rPr>
                <w:rStyle w:val="Hyperlink"/>
                <w:rFonts w:asciiTheme="majorBidi" w:hAnsiTheme="majorBidi" w:cstheme="majorBidi"/>
                <w:b w:val="0"/>
                <w:noProof/>
                <w:u w:val="none"/>
              </w:rPr>
              <w:t>Premises requirements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_Toc116034117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6</w:t>
            </w:r>
            <w:r w:rsidRPr="002D4A56">
              <w:rPr>
                <w:rFonts w:asciiTheme="majorBidi" w:hAnsiTheme="majorBidi" w:cstheme="majorBidi"/>
                <w:b w:val="0"/>
                <w:noProof/>
                <w:webHidden/>
              </w:rPr>
              <w:fldChar w:fldCharType="end"/>
            </w:r>
          </w:hyperlink>
        </w:p>
        <w:p w14:paraId="6FA9DD2B" w14:textId="58B2B3A7"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8" w:history="1">
            <w:r w:rsidRPr="002D4A56">
              <w:rPr>
                <w:rStyle w:val="Hyperlink"/>
                <w:rFonts w:asciiTheme="majorBidi" w:hAnsiTheme="majorBidi" w:cstheme="majorBidi"/>
                <w:b w:val="0"/>
                <w:noProof/>
                <w:u w:val="none"/>
              </w:rPr>
              <w:t>Legal and accounting requirements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_Toc116034118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6</w:t>
            </w:r>
            <w:r w:rsidRPr="002D4A56">
              <w:rPr>
                <w:rFonts w:asciiTheme="majorBidi" w:hAnsiTheme="majorBidi" w:cstheme="majorBidi"/>
                <w:b w:val="0"/>
                <w:noProof/>
                <w:webHidden/>
              </w:rPr>
              <w:fldChar w:fldCharType="end"/>
            </w:r>
          </w:hyperlink>
        </w:p>
        <w:p w14:paraId="6296ACA9" w14:textId="7B8D733D"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19" w:history="1">
            <w:r w:rsidRPr="002D4A56">
              <w:rPr>
                <w:rStyle w:val="Hyperlink"/>
                <w:rFonts w:asciiTheme="majorBidi" w:hAnsiTheme="majorBidi" w:cstheme="majorBidi"/>
                <w:b w:val="0"/>
                <w:noProof/>
                <w:u w:val="none"/>
              </w:rPr>
              <w:t>Personnel requirements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_Toc116034119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6</w:t>
            </w:r>
            <w:r w:rsidRPr="002D4A56">
              <w:rPr>
                <w:rFonts w:asciiTheme="majorBidi" w:hAnsiTheme="majorBidi" w:cstheme="majorBidi"/>
                <w:b w:val="0"/>
                <w:noProof/>
                <w:webHidden/>
              </w:rPr>
              <w:fldChar w:fldCharType="end"/>
            </w:r>
          </w:hyperlink>
        </w:p>
        <w:p w14:paraId="496ABAEB" w14:textId="2C96683F"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0" w:history="1">
            <w:r w:rsidRPr="002D4A56">
              <w:rPr>
                <w:rStyle w:val="Hyperlink"/>
                <w:rFonts w:asciiTheme="majorBidi" w:hAnsiTheme="majorBidi" w:cstheme="majorBidi"/>
                <w:b w:val="0"/>
                <w:noProof/>
                <w:u w:val="none"/>
              </w:rPr>
              <w:t>Inventory management</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_Toc116034120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6</w:t>
            </w:r>
            <w:r w:rsidRPr="002D4A56">
              <w:rPr>
                <w:rFonts w:asciiTheme="majorBidi" w:hAnsiTheme="majorBidi" w:cstheme="majorBidi"/>
                <w:b w:val="0"/>
                <w:noProof/>
                <w:webHidden/>
              </w:rPr>
              <w:fldChar w:fldCharType="end"/>
            </w:r>
          </w:hyperlink>
        </w:p>
        <w:p w14:paraId="1E9195F3" w14:textId="084EF71F"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1" w:history="1">
            <w:r w:rsidRPr="002D4A56">
              <w:rPr>
                <w:rStyle w:val="Hyperlink"/>
                <w:rFonts w:asciiTheme="majorBidi" w:hAnsiTheme="majorBidi" w:cstheme="majorBidi"/>
                <w:b w:val="0"/>
                <w:noProof/>
                <w:u w:val="none"/>
              </w:rPr>
              <w:t>Equipment and technology needs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_Toc116034121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7</w:t>
            </w:r>
            <w:r w:rsidRPr="002D4A56">
              <w:rPr>
                <w:rFonts w:asciiTheme="majorBidi" w:hAnsiTheme="majorBidi" w:cstheme="majorBidi"/>
                <w:b w:val="0"/>
                <w:noProof/>
                <w:webHidden/>
              </w:rPr>
              <w:fldChar w:fldCharType="end"/>
            </w:r>
          </w:hyperlink>
        </w:p>
        <w:p w14:paraId="5232572E" w14:textId="4EF2A1A9"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2" w:history="1">
            <w:r w:rsidRPr="002D4A56">
              <w:rPr>
                <w:rStyle w:val="Hyperlink"/>
                <w:rFonts w:asciiTheme="majorBidi" w:hAnsiTheme="majorBidi" w:cstheme="majorBidi"/>
                <w:b w:val="0"/>
                <w:noProof/>
                <w:u w:val="none"/>
              </w:rPr>
              <w:t>Logistics and distribution</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_Toc116034122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7</w:t>
            </w:r>
            <w:r w:rsidRPr="002D4A56">
              <w:rPr>
                <w:rFonts w:asciiTheme="majorBidi" w:hAnsiTheme="majorBidi" w:cstheme="majorBidi"/>
                <w:b w:val="0"/>
                <w:noProof/>
                <w:webHidden/>
              </w:rPr>
              <w:fldChar w:fldCharType="end"/>
            </w:r>
          </w:hyperlink>
        </w:p>
        <w:p w14:paraId="7047599F" w14:textId="5EBD7471"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3" w:history="1">
            <w:r w:rsidRPr="002D4A56">
              <w:rPr>
                <w:rStyle w:val="Hyperlink"/>
                <w:rFonts w:asciiTheme="majorBidi" w:hAnsiTheme="majorBidi" w:cstheme="majorBidi"/>
                <w:b w:val="0"/>
                <w:noProof/>
                <w:u w:val="none"/>
              </w:rPr>
              <w:t>Suppliers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_Toc116034123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7</w:t>
            </w:r>
            <w:r w:rsidRPr="002D4A56">
              <w:rPr>
                <w:rFonts w:asciiTheme="majorBidi" w:hAnsiTheme="majorBidi" w:cstheme="majorBidi"/>
                <w:b w:val="0"/>
                <w:noProof/>
                <w:webHidden/>
              </w:rPr>
              <w:fldChar w:fldCharType="end"/>
            </w:r>
          </w:hyperlink>
        </w:p>
        <w:p w14:paraId="7C4627C3" w14:textId="00059BB5"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4" w:history="1">
            <w:r w:rsidRPr="002D4A56">
              <w:rPr>
                <w:rStyle w:val="Hyperlink"/>
                <w:rFonts w:asciiTheme="majorBidi" w:hAnsiTheme="majorBidi" w:cstheme="majorBidi"/>
                <w:b w:val="0"/>
                <w:noProof/>
                <w:u w:val="none"/>
              </w:rPr>
              <w:t>Credit policies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_Toc116034124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7</w:t>
            </w:r>
            <w:r w:rsidRPr="002D4A56">
              <w:rPr>
                <w:rFonts w:asciiTheme="majorBidi" w:hAnsiTheme="majorBidi" w:cstheme="majorBidi"/>
                <w:b w:val="0"/>
                <w:noProof/>
                <w:webHidden/>
              </w:rPr>
              <w:fldChar w:fldCharType="end"/>
            </w:r>
          </w:hyperlink>
        </w:p>
        <w:p w14:paraId="2A705F8C" w14:textId="2F0E1F19"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25" w:history="1">
            <w:r w:rsidRPr="002D4A56">
              <w:rPr>
                <w:rStyle w:val="Hyperlink"/>
                <w:rFonts w:asciiTheme="majorBidi" w:hAnsiTheme="majorBidi" w:cstheme="majorBidi"/>
                <w:b w:val="0"/>
                <w:caps w:val="0"/>
                <w:noProof/>
                <w:u w:val="none"/>
              </w:rPr>
              <w:t>Management</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_Toc116034125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8</w:t>
            </w:r>
            <w:r w:rsidRPr="002D4A56">
              <w:rPr>
                <w:rFonts w:asciiTheme="majorBidi" w:hAnsiTheme="majorBidi" w:cstheme="majorBidi"/>
                <w:b w:val="0"/>
                <w:noProof/>
                <w:webHidden/>
                <w:u w:val="none"/>
              </w:rPr>
              <w:fldChar w:fldCharType="end"/>
            </w:r>
          </w:hyperlink>
        </w:p>
        <w:p w14:paraId="340E5381" w14:textId="2B23CD13"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6" w:history="1">
            <w:r w:rsidRPr="002D4A56">
              <w:rPr>
                <w:rStyle w:val="Hyperlink"/>
                <w:rFonts w:asciiTheme="majorBidi" w:hAnsiTheme="majorBidi" w:cstheme="majorBidi"/>
                <w:b w:val="0"/>
                <w:noProof/>
                <w:u w:val="none"/>
              </w:rPr>
              <w:t>Founders and executive team</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_Toc116034126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8</w:t>
            </w:r>
            <w:r w:rsidRPr="002D4A56">
              <w:rPr>
                <w:rFonts w:asciiTheme="majorBidi" w:hAnsiTheme="majorBidi" w:cstheme="majorBidi"/>
                <w:b w:val="0"/>
                <w:noProof/>
                <w:webHidden/>
              </w:rPr>
              <w:fldChar w:fldCharType="end"/>
            </w:r>
          </w:hyperlink>
        </w:p>
        <w:p w14:paraId="24A646F2" w14:textId="155415BE"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7" w:history="1">
            <w:r w:rsidRPr="002D4A56">
              <w:rPr>
                <w:rStyle w:val="Hyperlink"/>
                <w:rFonts w:asciiTheme="majorBidi" w:hAnsiTheme="majorBidi" w:cstheme="majorBidi"/>
                <w:b w:val="0"/>
                <w:noProof/>
                <w:u w:val="none"/>
              </w:rPr>
              <w:t>Owners and shareholders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_Toc116034127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8</w:t>
            </w:r>
            <w:r w:rsidRPr="002D4A56">
              <w:rPr>
                <w:rFonts w:asciiTheme="majorBidi" w:hAnsiTheme="majorBidi" w:cstheme="majorBidi"/>
                <w:b w:val="0"/>
                <w:noProof/>
                <w:webHidden/>
              </w:rPr>
              <w:fldChar w:fldCharType="end"/>
            </w:r>
          </w:hyperlink>
        </w:p>
        <w:p w14:paraId="19FC658B" w14:textId="4B55F122"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8" w:history="1">
            <w:r w:rsidRPr="002D4A56">
              <w:rPr>
                <w:rStyle w:val="Hyperlink"/>
                <w:rFonts w:asciiTheme="majorBidi" w:hAnsiTheme="majorBidi" w:cstheme="majorBidi"/>
                <w:b w:val="0"/>
                <w:noProof/>
                <w:u w:val="none"/>
              </w:rPr>
              <w:t>Board of directors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_Toc116034128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8</w:t>
            </w:r>
            <w:r w:rsidRPr="002D4A56">
              <w:rPr>
                <w:rFonts w:asciiTheme="majorBidi" w:hAnsiTheme="majorBidi" w:cstheme="majorBidi"/>
                <w:b w:val="0"/>
                <w:noProof/>
                <w:webHidden/>
              </w:rPr>
              <w:fldChar w:fldCharType="end"/>
            </w:r>
          </w:hyperlink>
        </w:p>
        <w:p w14:paraId="02D03EBF" w14:textId="07EF6C7F"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29" w:history="1">
            <w:r w:rsidRPr="002D4A56">
              <w:rPr>
                <w:rStyle w:val="Hyperlink"/>
                <w:rFonts w:asciiTheme="majorBidi" w:hAnsiTheme="majorBidi" w:cstheme="majorBidi"/>
                <w:b w:val="0"/>
                <w:noProof/>
                <w:u w:val="none"/>
              </w:rPr>
              <w:t>Advisors and consultants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_Toc116034129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9</w:t>
            </w:r>
            <w:r w:rsidRPr="002D4A56">
              <w:rPr>
                <w:rFonts w:asciiTheme="majorBidi" w:hAnsiTheme="majorBidi" w:cstheme="majorBidi"/>
                <w:b w:val="0"/>
                <w:noProof/>
                <w:webHidden/>
              </w:rPr>
              <w:fldChar w:fldCharType="end"/>
            </w:r>
          </w:hyperlink>
        </w:p>
        <w:p w14:paraId="0A03D02D" w14:textId="097A9AE3"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30" w:history="1">
            <w:r w:rsidRPr="002D4A56">
              <w:rPr>
                <w:rStyle w:val="Hyperlink"/>
                <w:rFonts w:asciiTheme="majorBidi" w:hAnsiTheme="majorBidi" w:cstheme="majorBidi"/>
                <w:b w:val="0"/>
                <w:caps w:val="0"/>
                <w:noProof/>
                <w:u w:val="none"/>
              </w:rPr>
              <w:t>Financial plan</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_Toc116034130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9</w:t>
            </w:r>
            <w:r w:rsidRPr="002D4A56">
              <w:rPr>
                <w:rFonts w:asciiTheme="majorBidi" w:hAnsiTheme="majorBidi" w:cstheme="majorBidi"/>
                <w:b w:val="0"/>
                <w:noProof/>
                <w:webHidden/>
                <w:u w:val="none"/>
              </w:rPr>
              <w:fldChar w:fldCharType="end"/>
            </w:r>
          </w:hyperlink>
        </w:p>
        <w:p w14:paraId="4F55F6F6" w14:textId="7A5F3F2F"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31" w:history="1">
            <w:r w:rsidRPr="002D4A56">
              <w:rPr>
                <w:rStyle w:val="Hyperlink"/>
                <w:rFonts w:asciiTheme="majorBidi" w:hAnsiTheme="majorBidi" w:cstheme="majorBidi"/>
                <w:b w:val="0"/>
                <w:noProof/>
                <w:u w:val="none"/>
              </w:rPr>
              <w:t>Current balance sheet</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_Toc116034131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9</w:t>
            </w:r>
            <w:r w:rsidRPr="002D4A56">
              <w:rPr>
                <w:rFonts w:asciiTheme="majorBidi" w:hAnsiTheme="majorBidi" w:cstheme="majorBidi"/>
                <w:b w:val="0"/>
                <w:noProof/>
                <w:webHidden/>
              </w:rPr>
              <w:fldChar w:fldCharType="end"/>
            </w:r>
          </w:hyperlink>
        </w:p>
        <w:p w14:paraId="2FF01712" w14:textId="772C740F"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32" w:history="1">
            <w:r w:rsidRPr="002D4A56">
              <w:rPr>
                <w:rStyle w:val="Hyperlink"/>
                <w:rFonts w:asciiTheme="majorBidi" w:hAnsiTheme="majorBidi" w:cstheme="majorBidi"/>
                <w:b w:val="0"/>
                <w:noProof/>
                <w:u w:val="none"/>
              </w:rPr>
              <w:t>Financial projections for 12 months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_Toc116034132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9</w:t>
            </w:r>
            <w:r w:rsidRPr="002D4A56">
              <w:rPr>
                <w:rFonts w:asciiTheme="majorBidi" w:hAnsiTheme="majorBidi" w:cstheme="majorBidi"/>
                <w:b w:val="0"/>
                <w:noProof/>
                <w:webHidden/>
              </w:rPr>
              <w:fldChar w:fldCharType="end"/>
            </w:r>
          </w:hyperlink>
        </w:p>
        <w:p w14:paraId="28B1E4AF" w14:textId="62D9AC5B"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33" w:history="1">
            <w:r w:rsidRPr="002D4A56">
              <w:rPr>
                <w:rStyle w:val="Hyperlink"/>
                <w:rFonts w:asciiTheme="majorBidi" w:hAnsiTheme="majorBidi" w:cstheme="majorBidi"/>
                <w:b w:val="0"/>
                <w:noProof/>
                <w:u w:val="none"/>
              </w:rPr>
              <w:t>Cash flow budget for one year</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_Toc116034133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9</w:t>
            </w:r>
            <w:r w:rsidRPr="002D4A56">
              <w:rPr>
                <w:rFonts w:asciiTheme="majorBidi" w:hAnsiTheme="majorBidi" w:cstheme="majorBidi"/>
                <w:b w:val="0"/>
                <w:noProof/>
                <w:webHidden/>
              </w:rPr>
              <w:fldChar w:fldCharType="end"/>
            </w:r>
          </w:hyperlink>
        </w:p>
        <w:p w14:paraId="4B9ECA91" w14:textId="05B77194"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34" w:history="1">
            <w:r w:rsidRPr="002D4A56">
              <w:rPr>
                <w:rStyle w:val="Hyperlink"/>
                <w:rFonts w:asciiTheme="majorBidi" w:hAnsiTheme="majorBidi" w:cstheme="majorBidi"/>
                <w:b w:val="0"/>
                <w:noProof/>
                <w:u w:val="none"/>
              </w:rPr>
              <w:t>Break-even analysis</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_Toc116034134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9</w:t>
            </w:r>
            <w:r w:rsidRPr="002D4A56">
              <w:rPr>
                <w:rFonts w:asciiTheme="majorBidi" w:hAnsiTheme="majorBidi" w:cstheme="majorBidi"/>
                <w:b w:val="0"/>
                <w:noProof/>
                <w:webHidden/>
              </w:rPr>
              <w:fldChar w:fldCharType="end"/>
            </w:r>
          </w:hyperlink>
        </w:p>
        <w:p w14:paraId="25CDF0F9" w14:textId="1C28E7E7" w:rsidR="002D4A56" w:rsidRPr="002D4A56" w:rsidRDefault="002D4A56">
          <w:pPr>
            <w:pStyle w:val="TOC2"/>
            <w:tabs>
              <w:tab w:val="right" w:leader="dot" w:pos="9350"/>
            </w:tabs>
            <w:rPr>
              <w:rFonts w:asciiTheme="majorBidi" w:eastAsiaTheme="minorEastAsia" w:hAnsiTheme="majorBidi" w:cstheme="majorBidi"/>
              <w:b w:val="0"/>
              <w:smallCaps w:val="0"/>
              <w:noProof/>
              <w:lang w:val="en-US"/>
            </w:rPr>
          </w:pPr>
          <w:hyperlink w:anchor="_Toc116034135" w:history="1">
            <w:r w:rsidRPr="002D4A56">
              <w:rPr>
                <w:rStyle w:val="Hyperlink"/>
                <w:rFonts w:asciiTheme="majorBidi" w:hAnsiTheme="majorBidi" w:cstheme="majorBidi"/>
                <w:b w:val="0"/>
                <w:noProof/>
                <w:u w:val="none"/>
              </w:rPr>
              <w:t>Financing needed</w:t>
            </w:r>
            <w:r w:rsidRPr="002D4A56">
              <w:rPr>
                <w:rFonts w:asciiTheme="majorBidi" w:hAnsiTheme="majorBidi" w:cstheme="majorBidi"/>
                <w:b w:val="0"/>
                <w:noProof/>
                <w:webHidden/>
              </w:rPr>
              <w:tab/>
            </w:r>
            <w:r w:rsidRPr="002D4A56">
              <w:rPr>
                <w:rFonts w:asciiTheme="majorBidi" w:hAnsiTheme="majorBidi" w:cstheme="majorBidi"/>
                <w:b w:val="0"/>
                <w:noProof/>
                <w:webHidden/>
              </w:rPr>
              <w:fldChar w:fldCharType="begin"/>
            </w:r>
            <w:r w:rsidRPr="002D4A56">
              <w:rPr>
                <w:rFonts w:asciiTheme="majorBidi" w:hAnsiTheme="majorBidi" w:cstheme="majorBidi"/>
                <w:b w:val="0"/>
                <w:noProof/>
                <w:webHidden/>
              </w:rPr>
              <w:instrText xml:space="preserve"> PAGEREF _Toc116034135 \h </w:instrText>
            </w:r>
            <w:r w:rsidRPr="002D4A56">
              <w:rPr>
                <w:rFonts w:asciiTheme="majorBidi" w:hAnsiTheme="majorBidi" w:cstheme="majorBidi"/>
                <w:b w:val="0"/>
                <w:noProof/>
                <w:webHidden/>
              </w:rPr>
            </w:r>
            <w:r w:rsidRPr="002D4A56">
              <w:rPr>
                <w:rFonts w:asciiTheme="majorBidi" w:hAnsiTheme="majorBidi" w:cstheme="majorBidi"/>
                <w:b w:val="0"/>
                <w:noProof/>
                <w:webHidden/>
              </w:rPr>
              <w:fldChar w:fldCharType="separate"/>
            </w:r>
            <w:r w:rsidRPr="002D4A56">
              <w:rPr>
                <w:rFonts w:asciiTheme="majorBidi" w:hAnsiTheme="majorBidi" w:cstheme="majorBidi"/>
                <w:b w:val="0"/>
                <w:noProof/>
                <w:webHidden/>
              </w:rPr>
              <w:t>9</w:t>
            </w:r>
            <w:r w:rsidRPr="002D4A56">
              <w:rPr>
                <w:rFonts w:asciiTheme="majorBidi" w:hAnsiTheme="majorBidi" w:cstheme="majorBidi"/>
                <w:b w:val="0"/>
                <w:noProof/>
                <w:webHidden/>
              </w:rPr>
              <w:fldChar w:fldCharType="end"/>
            </w:r>
          </w:hyperlink>
        </w:p>
        <w:p w14:paraId="68A24131" w14:textId="29793AAD" w:rsidR="002D4A56" w:rsidRPr="002D4A56" w:rsidRDefault="002D4A56">
          <w:pPr>
            <w:pStyle w:val="TOC1"/>
            <w:tabs>
              <w:tab w:val="right" w:leader="dot" w:pos="9350"/>
            </w:tabs>
            <w:rPr>
              <w:rFonts w:asciiTheme="majorBidi" w:eastAsiaTheme="minorEastAsia" w:hAnsiTheme="majorBidi" w:cstheme="majorBidi"/>
              <w:b w:val="0"/>
              <w:caps w:val="0"/>
              <w:noProof/>
              <w:u w:val="none"/>
              <w:lang w:val="en-US"/>
            </w:rPr>
          </w:pPr>
          <w:hyperlink w:anchor="_Toc116034136" w:history="1">
            <w:r w:rsidRPr="002D4A56">
              <w:rPr>
                <w:rStyle w:val="Hyperlink"/>
                <w:rFonts w:asciiTheme="majorBidi" w:eastAsia="Times New Roman" w:hAnsiTheme="majorBidi" w:cstheme="majorBidi"/>
                <w:b w:val="0"/>
                <w:caps w:val="0"/>
                <w:noProof/>
                <w:u w:val="none"/>
              </w:rPr>
              <w:t>Appendices</w:t>
            </w:r>
            <w:r w:rsidRPr="002D4A56">
              <w:rPr>
                <w:rFonts w:asciiTheme="majorBidi" w:hAnsiTheme="majorBidi" w:cstheme="majorBidi"/>
                <w:b w:val="0"/>
                <w:caps w:val="0"/>
                <w:noProof/>
                <w:webHidden/>
                <w:u w:val="none"/>
              </w:rPr>
              <w:tab/>
            </w:r>
            <w:r w:rsidRPr="002D4A56">
              <w:rPr>
                <w:rFonts w:asciiTheme="majorBidi" w:hAnsiTheme="majorBidi" w:cstheme="majorBidi"/>
                <w:b w:val="0"/>
                <w:noProof/>
                <w:webHidden/>
                <w:u w:val="none"/>
              </w:rPr>
              <w:fldChar w:fldCharType="begin"/>
            </w:r>
            <w:r w:rsidRPr="002D4A56">
              <w:rPr>
                <w:rFonts w:asciiTheme="majorBidi" w:hAnsiTheme="majorBidi" w:cstheme="majorBidi"/>
                <w:b w:val="0"/>
                <w:noProof/>
                <w:webHidden/>
                <w:u w:val="none"/>
              </w:rPr>
              <w:instrText xml:space="preserve"> PAGEREF _Toc116034136 \h </w:instrText>
            </w:r>
            <w:r w:rsidRPr="002D4A56">
              <w:rPr>
                <w:rFonts w:asciiTheme="majorBidi" w:hAnsiTheme="majorBidi" w:cstheme="majorBidi"/>
                <w:b w:val="0"/>
                <w:noProof/>
                <w:webHidden/>
                <w:u w:val="none"/>
              </w:rPr>
            </w:r>
            <w:r w:rsidRPr="002D4A56">
              <w:rPr>
                <w:rFonts w:asciiTheme="majorBidi" w:hAnsiTheme="majorBidi" w:cstheme="majorBidi"/>
                <w:b w:val="0"/>
                <w:noProof/>
                <w:webHidden/>
                <w:u w:val="none"/>
              </w:rPr>
              <w:fldChar w:fldCharType="separate"/>
            </w:r>
            <w:r w:rsidRPr="002D4A56">
              <w:rPr>
                <w:rFonts w:asciiTheme="majorBidi" w:hAnsiTheme="majorBidi" w:cstheme="majorBidi"/>
                <w:b w:val="0"/>
                <w:caps w:val="0"/>
                <w:noProof/>
                <w:webHidden/>
                <w:u w:val="none"/>
              </w:rPr>
              <w:t>10</w:t>
            </w:r>
            <w:r w:rsidRPr="002D4A56">
              <w:rPr>
                <w:rFonts w:asciiTheme="majorBidi" w:hAnsiTheme="majorBidi" w:cstheme="majorBidi"/>
                <w:b w:val="0"/>
                <w:noProof/>
                <w:webHidden/>
                <w:u w:val="none"/>
              </w:rPr>
              <w:fldChar w:fldCharType="end"/>
            </w:r>
          </w:hyperlink>
        </w:p>
        <w:p w14:paraId="6643769E" w14:textId="2A365F2D" w:rsidR="002D4A56" w:rsidRDefault="002D4A56">
          <w:r w:rsidRPr="002D4A56">
            <w:rPr>
              <w:rFonts w:asciiTheme="majorBidi" w:hAnsiTheme="majorBidi" w:cstheme="majorBidi"/>
              <w:bCs/>
              <w:noProof/>
            </w:rPr>
            <w:fldChar w:fldCharType="end"/>
          </w:r>
        </w:p>
      </w:sdtContent>
    </w:sdt>
    <w:p w14:paraId="4DC24293" w14:textId="0E092B11" w:rsidR="003F0531" w:rsidRDefault="003F0531" w:rsidP="002D4A56">
      <w:pPr>
        <w:pStyle w:val="TOCHeading"/>
        <w:jc w:val="left"/>
      </w:pPr>
    </w:p>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36192798" w:rsidR="003F0531" w:rsidRDefault="00440D33" w:rsidP="002D4A56">
      <w:pPr>
        <w:pStyle w:val="Heading1"/>
        <w:rPr>
          <w:rFonts w:eastAsia="Times New Roman"/>
        </w:rPr>
      </w:pPr>
      <w:bookmarkStart w:id="0" w:name="_Toc17292125"/>
      <w:bookmarkStart w:id="1" w:name="_Toc116034094"/>
      <w:r>
        <w:rPr>
          <w:rFonts w:eastAsia="Times New Roman"/>
        </w:rPr>
        <w:t>EXECUTIVE SUMMARY</w:t>
      </w:r>
      <w:bookmarkEnd w:id="0"/>
      <w:bookmarkEnd w:id="1"/>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C34B6E">
      <w:pPr>
        <w:shd w:val="clear" w:color="auto" w:fill="FFFFFF"/>
        <w:spacing w:line="480" w:lineRule="auto"/>
        <w:rPr>
          <w:rFonts w:ascii="Helvetica" w:eastAsia="Times New Roman" w:hAnsi="Helvetica"/>
          <w:color w:val="222222"/>
          <w:sz w:val="23"/>
          <w:szCs w:val="23"/>
        </w:rPr>
      </w:pPr>
      <w:bookmarkStart w:id="2" w:name="_Toc17292126"/>
      <w:bookmarkStart w:id="3" w:name="_Toc116034095"/>
      <w:r w:rsidRPr="004A36D8">
        <w:rPr>
          <w:rStyle w:val="Heading2Char"/>
        </w:rPr>
        <w:t>Product or Service</w:t>
      </w:r>
      <w:bookmarkEnd w:id="2"/>
      <w:bookmarkEnd w:id="3"/>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7"/>
      <w:bookmarkStart w:id="5" w:name="_Toc116034096"/>
      <w:r w:rsidRPr="004A36D8">
        <w:rPr>
          <w:rStyle w:val="Heading2Char"/>
        </w:rPr>
        <w:t>Potential Customers</w:t>
      </w:r>
      <w:bookmarkEnd w:id="4"/>
      <w:bookmarkEnd w:id="5"/>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C34B6E">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6" w:name="_Toc17292128"/>
      <w:bookmarkStart w:id="7" w:name="_Toc116034097"/>
      <w:r w:rsidRPr="004A36D8">
        <w:rPr>
          <w:rStyle w:val="Heading2Char"/>
        </w:rPr>
        <w:t>Company Ownership</w:t>
      </w:r>
      <w:bookmarkEnd w:id="6"/>
      <w:bookmarkEnd w:id="7"/>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29"/>
      <w:bookmarkStart w:id="9" w:name="_Toc116034098"/>
      <w:r w:rsidRPr="004A36D8">
        <w:rPr>
          <w:rStyle w:val="Heading2Char"/>
        </w:rPr>
        <w:t>Company Future and Projections</w:t>
      </w:r>
      <w:bookmarkEnd w:id="8"/>
      <w:bookmarkEnd w:id="9"/>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C34B6E">
      <w:pPr>
        <w:shd w:val="clear" w:color="auto" w:fill="FFFFFF"/>
        <w:spacing w:line="480" w:lineRule="auto"/>
        <w:rPr>
          <w:rStyle w:val="Heading2Char"/>
        </w:rPr>
      </w:pPr>
      <w:r>
        <w:rPr>
          <w:rFonts w:ascii="Helvetica" w:eastAsia="Times New Roman" w:hAnsi="Helvetica"/>
          <w:color w:val="222222"/>
          <w:sz w:val="23"/>
          <w:szCs w:val="23"/>
        </w:rPr>
        <w:br/>
      </w:r>
      <w:bookmarkStart w:id="10" w:name="_Toc17292130"/>
      <w:bookmarkStart w:id="11" w:name="_Toc116034099"/>
      <w:r w:rsidRPr="004A36D8">
        <w:rPr>
          <w:rStyle w:val="Heading2Char"/>
        </w:rPr>
        <w:t>Financing Needed</w:t>
      </w:r>
      <w:bookmarkEnd w:id="10"/>
      <w:bookmarkEnd w:id="11"/>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13419F68" w14:textId="77777777" w:rsidR="002D4A56" w:rsidRDefault="00440D33" w:rsidP="002D4A56">
      <w:pPr>
        <w:shd w:val="clear" w:color="auto" w:fill="FFFFFF"/>
        <w:jc w:val="center"/>
        <w:rPr>
          <w:rStyle w:val="Heading1Char"/>
        </w:rPr>
      </w:pPr>
      <w:bookmarkStart w:id="12" w:name="_Toc17292131"/>
      <w:bookmarkStart w:id="13" w:name="_Toc116034100"/>
      <w:r w:rsidRPr="003F0531">
        <w:rPr>
          <w:rStyle w:val="Heading1Char"/>
        </w:rPr>
        <w:t>COMPANY DESCRIPTION</w:t>
      </w:r>
      <w:bookmarkEnd w:id="12"/>
      <w:bookmarkEnd w:id="13"/>
    </w:p>
    <w:p w14:paraId="3AFCF26A" w14:textId="7AB88134" w:rsidR="0026316A"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14" w:name="_Toc116034101"/>
      <w:r w:rsidRPr="004A36D8">
        <w:rPr>
          <w:rStyle w:val="Heading2Char"/>
        </w:rPr>
        <w:t>Mission Statement</w:t>
      </w:r>
      <w:bookmarkEnd w:id="14"/>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6DB9D17E" w14:textId="2DA489A5" w:rsidR="0026316A" w:rsidRPr="0026316A" w:rsidRDefault="0026316A" w:rsidP="002D4A56">
      <w:pPr>
        <w:jc w:val="center"/>
        <w:rPr>
          <w:rFonts w:ascii="Times New Roman" w:eastAsia="Times New Roman" w:hAnsi="Times New Roman" w:cs="Times New Roman"/>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2D4A56">
        <w:rPr>
          <w:rFonts w:ascii="Helvetica Neue" w:eastAsia="Times New Roman" w:hAnsi="Helvetica Neue" w:cs="Times New Roman"/>
          <w:color w:val="333333"/>
          <w:shd w:val="clear" w:color="auto" w:fill="FFFFFF"/>
        </w:rPr>
        <w:t xml:space="preserve">  - </w:t>
      </w:r>
      <w:r w:rsidRPr="0026316A">
        <w:rPr>
          <w:rFonts w:ascii="Helvetica Neue" w:eastAsia="Times New Roman" w:hAnsi="Helvetica Neue" w:cs="Times New Roman"/>
          <w:color w:val="333333"/>
          <w:shd w:val="clear" w:color="auto" w:fill="FFFFFF"/>
        </w:rPr>
        <w:t>Starbucks</w:t>
      </w:r>
    </w:p>
    <w:p w14:paraId="0ED73B91" w14:textId="19EC2E66" w:rsidR="004A36D8"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15" w:name="_Toc17292132"/>
      <w:bookmarkStart w:id="16" w:name="_Toc116034102"/>
      <w:r w:rsidRPr="004A36D8">
        <w:rPr>
          <w:rStyle w:val="Heading2Char"/>
        </w:rPr>
        <w:t>Company Philosophy</w:t>
      </w:r>
      <w:bookmarkEnd w:id="15"/>
      <w:bookmarkEnd w:id="16"/>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17" w:name="_Toc17292133"/>
      <w:bookmarkStart w:id="18" w:name="_Toc116034103"/>
      <w:r w:rsidRPr="004A36D8">
        <w:rPr>
          <w:rStyle w:val="Heading2Char"/>
        </w:rPr>
        <w:t>Company Goals and Objectives</w:t>
      </w:r>
      <w:bookmarkEnd w:id="17"/>
      <w:bookmarkEnd w:id="18"/>
    </w:p>
    <w:p w14:paraId="7A43EC72" w14:textId="77777777" w:rsidR="00C34B6E" w:rsidRDefault="00565F92" w:rsidP="00C34B6E">
      <w:pPr>
        <w:shd w:val="clear" w:color="auto" w:fill="FFFFFF"/>
        <w:spacing w:after="240"/>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p>
    <w:p w14:paraId="1A69E8EF" w14:textId="77777777" w:rsidR="00C34B6E" w:rsidRDefault="00440D33" w:rsidP="00C34B6E">
      <w:pPr>
        <w:shd w:val="clear" w:color="auto" w:fill="FFFFFF"/>
        <w:spacing w:line="480" w:lineRule="auto"/>
        <w:rPr>
          <w:rStyle w:val="Heading2Char"/>
        </w:rPr>
      </w:pPr>
      <w:r w:rsidRPr="004A36D8">
        <w:rPr>
          <w:rStyle w:val="Heading2Char"/>
        </w:rPr>
        <w:t>Founders, Formation History and Legal Entity</w:t>
      </w:r>
    </w:p>
    <w:p w14:paraId="3BB50032" w14:textId="26475A8F" w:rsidR="00565F92" w:rsidRDefault="00D07A87" w:rsidP="00C34B6E">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 operation, 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19" w:name="_Toc17292134"/>
      <w:bookmarkStart w:id="20" w:name="_Toc116034104"/>
      <w:r w:rsidRPr="004A36D8">
        <w:rPr>
          <w:rStyle w:val="Heading2Char"/>
        </w:rPr>
        <w:t>Target Market</w:t>
      </w:r>
      <w:bookmarkEnd w:id="19"/>
      <w:bookmarkEnd w:id="20"/>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21" w:name="_Toc17292135"/>
      <w:bookmarkStart w:id="22" w:name="_Toc116034105"/>
      <w:r w:rsidRPr="004A36D8">
        <w:rPr>
          <w:rStyle w:val="Heading2Char"/>
        </w:rPr>
        <w:t>Competitors</w:t>
      </w:r>
      <w:bookmarkEnd w:id="21"/>
      <w:bookmarkEnd w:id="22"/>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C34B6E">
      <w:pPr>
        <w:shd w:val="clear" w:color="auto" w:fill="FFFFFF"/>
        <w:spacing w:line="480" w:lineRule="auto"/>
        <w:rPr>
          <w:rFonts w:ascii="Helvetica" w:eastAsia="Times New Roman" w:hAnsi="Helvetica"/>
          <w:color w:val="222222"/>
          <w:sz w:val="23"/>
          <w:szCs w:val="23"/>
        </w:rPr>
      </w:pPr>
      <w:r>
        <w:rPr>
          <w:rFonts w:ascii="Helvetica" w:eastAsia="Times New Roman" w:hAnsi="Helvetica"/>
          <w:color w:val="222222"/>
          <w:sz w:val="23"/>
          <w:szCs w:val="23"/>
        </w:rPr>
        <w:br/>
      </w:r>
      <w:bookmarkStart w:id="23" w:name="_Toc17292136"/>
      <w:bookmarkStart w:id="24" w:name="_Toc116034106"/>
      <w:r w:rsidRPr="004A36D8">
        <w:rPr>
          <w:rStyle w:val="Heading2Char"/>
        </w:rPr>
        <w:t>Achievements to Date</w:t>
      </w:r>
      <w:bookmarkEnd w:id="23"/>
      <w:bookmarkEnd w:id="24"/>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2D4A56">
      <w:pPr>
        <w:shd w:val="clear" w:color="auto" w:fill="FFFFFF"/>
        <w:jc w:val="center"/>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25" w:name="_Toc17292137"/>
      <w:bookmarkStart w:id="26" w:name="_Toc116034107"/>
      <w:r w:rsidRPr="003F0531">
        <w:rPr>
          <w:rStyle w:val="Heading1Char"/>
        </w:rPr>
        <w:t>PRODUCTS AND SERVICES</w:t>
      </w:r>
      <w:bookmarkEnd w:id="25"/>
      <w:bookmarkEnd w:id="26"/>
    </w:p>
    <w:p w14:paraId="576D3234" w14:textId="4220498E" w:rsidR="00F30694" w:rsidRDefault="00440D33" w:rsidP="00C34B6E">
      <w:pPr>
        <w:shd w:val="clear" w:color="auto" w:fill="FFFFFF"/>
        <w:spacing w:line="480" w:lineRule="auto"/>
        <w:rPr>
          <w:rStyle w:val="Heading2Char"/>
        </w:rPr>
      </w:pPr>
      <w:r>
        <w:rPr>
          <w:rFonts w:ascii="Helvetica" w:eastAsia="Times New Roman" w:hAnsi="Helvetica"/>
          <w:color w:val="222222"/>
          <w:sz w:val="23"/>
          <w:szCs w:val="23"/>
        </w:rPr>
        <w:br/>
      </w:r>
      <w:bookmarkStart w:id="27" w:name="_Toc17292138"/>
      <w:bookmarkStart w:id="28" w:name="_Toc116034108"/>
      <w:r w:rsidRPr="004A36D8">
        <w:rPr>
          <w:rStyle w:val="Heading2Char"/>
        </w:rPr>
        <w:t>Core Product or Service</w:t>
      </w:r>
      <w:bookmarkEnd w:id="27"/>
      <w:bookmarkEnd w:id="28"/>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C34B6E">
      <w:pPr>
        <w:shd w:val="clear" w:color="auto" w:fill="FFFFFF"/>
        <w:spacing w:line="480" w:lineRule="auto"/>
        <w:rPr>
          <w:rStyle w:val="Heading2Char"/>
        </w:rPr>
      </w:pPr>
      <w:r w:rsidRPr="004A36D8">
        <w:rPr>
          <w:rStyle w:val="Heading2Char"/>
        </w:rPr>
        <w:br/>
      </w:r>
      <w:bookmarkStart w:id="29" w:name="_Toc17292139"/>
      <w:bookmarkStart w:id="30" w:name="_Toc116034109"/>
      <w:r w:rsidRPr="004A36D8">
        <w:rPr>
          <w:rStyle w:val="Heading2Char"/>
        </w:rPr>
        <w:t>Pricing</w:t>
      </w:r>
      <w:bookmarkEnd w:id="29"/>
      <w:bookmarkEnd w:id="30"/>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2D4A56">
      <w:pPr>
        <w:pStyle w:val="Heading1"/>
        <w:rPr>
          <w:rFonts w:eastAsia="Times New Roman"/>
          <w:i/>
        </w:rPr>
      </w:pPr>
      <w:r>
        <w:rPr>
          <w:rFonts w:eastAsia="Times New Roman"/>
        </w:rPr>
        <w:br/>
      </w:r>
      <w:bookmarkStart w:id="31" w:name="_Toc17292140"/>
      <w:bookmarkStart w:id="32" w:name="_Toc116034110"/>
      <w:r>
        <w:rPr>
          <w:rFonts w:eastAsia="Times New Roman"/>
        </w:rPr>
        <w:t>MARKETING PLAN</w:t>
      </w:r>
      <w:bookmarkEnd w:id="31"/>
      <w:bookmarkEnd w:id="32"/>
      <w:r>
        <w:rPr>
          <w:rFonts w:eastAsia="Times New Roman"/>
        </w:rPr>
        <w:t xml:space="preserve"> </w:t>
      </w:r>
    </w:p>
    <w:p w14:paraId="451C2303" w14:textId="77777777" w:rsidR="005641E9" w:rsidRDefault="00440D33" w:rsidP="00C34B6E">
      <w:pPr>
        <w:shd w:val="clear" w:color="auto" w:fill="FFFFFF"/>
        <w:spacing w:line="480" w:lineRule="auto"/>
        <w:rPr>
          <w:rStyle w:val="Heading2Char"/>
        </w:rPr>
      </w:pPr>
      <w:r>
        <w:rPr>
          <w:rFonts w:ascii="Helvetica" w:eastAsia="Times New Roman" w:hAnsi="Helvetica"/>
          <w:color w:val="222222"/>
          <w:sz w:val="23"/>
          <w:szCs w:val="23"/>
        </w:rPr>
        <w:br/>
      </w:r>
      <w:bookmarkStart w:id="33" w:name="_Toc17292141"/>
      <w:bookmarkStart w:id="34" w:name="_Toc116034111"/>
      <w:r w:rsidRPr="004A36D8">
        <w:rPr>
          <w:rStyle w:val="Heading2Char"/>
        </w:rPr>
        <w:t>Target Market Research</w:t>
      </w:r>
      <w:bookmarkEnd w:id="33"/>
      <w:bookmarkEnd w:id="34"/>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C34B6E">
      <w:pPr>
        <w:shd w:val="clear" w:color="auto" w:fill="FFFFFF"/>
        <w:spacing w:line="480" w:lineRule="auto"/>
        <w:rPr>
          <w:rStyle w:val="Heading2Char"/>
        </w:rPr>
      </w:pPr>
      <w:r w:rsidRPr="004A36D8">
        <w:rPr>
          <w:rStyle w:val="Heading2Char"/>
        </w:rPr>
        <w:br/>
      </w:r>
      <w:bookmarkStart w:id="35" w:name="_Toc17292142"/>
      <w:bookmarkStart w:id="36" w:name="_Toc116034112"/>
      <w:r w:rsidRPr="004A36D8">
        <w:rPr>
          <w:rStyle w:val="Heading2Char"/>
        </w:rPr>
        <w:t>SWOT Analysis</w:t>
      </w:r>
      <w:bookmarkEnd w:id="35"/>
      <w:bookmarkEnd w:id="36"/>
    </w:p>
    <w:tbl>
      <w:tblPr>
        <w:tblStyle w:val="TableGrid"/>
        <w:tblW w:w="0" w:type="auto"/>
        <w:tblLook w:val="04A0" w:firstRow="1" w:lastRow="0" w:firstColumn="1" w:lastColumn="0" w:noHBand="0" w:noVBand="1"/>
      </w:tblPr>
      <w:tblGrid>
        <w:gridCol w:w="4582"/>
        <w:gridCol w:w="4582"/>
      </w:tblGrid>
      <w:tr w:rsidR="007F71B9" w14:paraId="2B5CCE3C" w14:textId="77777777" w:rsidTr="002D4A56">
        <w:trPr>
          <w:trHeight w:val="683"/>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2D4A56">
        <w:trPr>
          <w:trHeight w:val="710"/>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C34B6E">
      <w:pPr>
        <w:shd w:val="clear" w:color="auto" w:fill="FFFFFF"/>
        <w:spacing w:line="480" w:lineRule="auto"/>
        <w:rPr>
          <w:rStyle w:val="Heading2Char"/>
        </w:rPr>
      </w:pPr>
      <w:r w:rsidRPr="004A36D8">
        <w:rPr>
          <w:rStyle w:val="Heading2Char"/>
        </w:rPr>
        <w:br/>
      </w:r>
      <w:bookmarkStart w:id="37" w:name="_Toc17292143"/>
      <w:bookmarkStart w:id="38" w:name="_Toc116034113"/>
      <w:r w:rsidRPr="004A36D8">
        <w:rPr>
          <w:rStyle w:val="Heading2Char"/>
        </w:rPr>
        <w:t>Marketing Strategy</w:t>
      </w:r>
      <w:bookmarkEnd w:id="37"/>
      <w:bookmarkEnd w:id="38"/>
    </w:p>
    <w:p w14:paraId="7B6141B2" w14:textId="6316C473"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r w:rsidR="002D4A56" w:rsidRPr="009E2AF3">
        <w:rPr>
          <w:rFonts w:ascii="Helvetica" w:hAnsi="Helvetica"/>
          <w:sz w:val="23"/>
          <w:szCs w:val="23"/>
        </w:rPr>
        <w:t>2) …</w:t>
      </w:r>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184F7C5C" w14:textId="77777777" w:rsidR="00C34B6E" w:rsidRDefault="00440D33" w:rsidP="00C34B6E">
      <w:pPr>
        <w:shd w:val="clear" w:color="auto" w:fill="FFFFFF"/>
        <w:spacing w:line="480" w:lineRule="auto"/>
        <w:rPr>
          <w:rStyle w:val="Heading2Char"/>
        </w:rPr>
      </w:pPr>
      <w:r w:rsidRPr="004A36D8">
        <w:rPr>
          <w:rStyle w:val="Heading2Char"/>
        </w:rPr>
        <w:br/>
      </w:r>
      <w:bookmarkStart w:id="39" w:name="_Toc17292144"/>
      <w:bookmarkStart w:id="40" w:name="_Toc116034114"/>
    </w:p>
    <w:p w14:paraId="699566D4" w14:textId="4F234D0B" w:rsidR="00F267F7" w:rsidRDefault="00440D33" w:rsidP="00C34B6E">
      <w:pPr>
        <w:shd w:val="clear" w:color="auto" w:fill="FFFFFF"/>
        <w:spacing w:line="480" w:lineRule="auto"/>
        <w:rPr>
          <w:rStyle w:val="Heading2Char"/>
        </w:rPr>
      </w:pPr>
      <w:r w:rsidRPr="004A36D8">
        <w:rPr>
          <w:rStyle w:val="Heading2Char"/>
        </w:rPr>
        <w:t>Marketing Channels to be Used</w:t>
      </w:r>
      <w:bookmarkEnd w:id="39"/>
      <w:bookmarkEnd w:id="4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C34B6E">
      <w:pPr>
        <w:shd w:val="clear" w:color="auto" w:fill="FFFFFF"/>
        <w:spacing w:line="480" w:lineRule="auto"/>
        <w:rPr>
          <w:rStyle w:val="Heading2Char"/>
        </w:rPr>
      </w:pPr>
      <w:r w:rsidRPr="004A36D8">
        <w:rPr>
          <w:rStyle w:val="Heading2Char"/>
        </w:rPr>
        <w:br/>
      </w:r>
      <w:bookmarkStart w:id="41" w:name="_Toc17292145"/>
      <w:bookmarkStart w:id="42" w:name="_Toc116034115"/>
      <w:r w:rsidRPr="004A36D8">
        <w:rPr>
          <w:rStyle w:val="Heading2Char"/>
        </w:rPr>
        <w:t>Marketing Budget</w:t>
      </w:r>
      <w:bookmarkEnd w:id="41"/>
      <w:bookmarkEnd w:id="42"/>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2D4A56">
      <w:pPr>
        <w:shd w:val="clear" w:color="auto" w:fill="FFFFFF"/>
        <w:jc w:val="center"/>
        <w:rPr>
          <w:rFonts w:ascii="Helvetica" w:eastAsia="Times New Roman" w:hAnsi="Helvetica"/>
          <w:color w:val="222222"/>
          <w:sz w:val="23"/>
          <w:szCs w:val="23"/>
        </w:rPr>
      </w:pPr>
      <w:bookmarkStart w:id="43" w:name="_Toc17292146"/>
      <w:bookmarkStart w:id="44" w:name="_Toc116034116"/>
      <w:r w:rsidRPr="003F0531">
        <w:rPr>
          <w:rStyle w:val="Heading1Char"/>
        </w:rPr>
        <w:t>OPERATIONAL PLAN</w:t>
      </w:r>
      <w:bookmarkEnd w:id="43"/>
      <w:bookmarkEnd w:id="44"/>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45" w:name="_Toc17292147"/>
      <w:bookmarkStart w:id="46" w:name="_Toc116034117"/>
      <w:r w:rsidRPr="004A36D8">
        <w:rPr>
          <w:rStyle w:val="Heading2Char"/>
        </w:rPr>
        <w:t>Premises Requirements</w:t>
      </w:r>
      <w:bookmarkEnd w:id="45"/>
      <w:bookmarkEnd w:id="46"/>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47" w:name="_Toc17292148"/>
      <w:bookmarkStart w:id="48" w:name="_Toc116034118"/>
      <w:r w:rsidRPr="004A36D8">
        <w:rPr>
          <w:rStyle w:val="Heading2Char"/>
        </w:rPr>
        <w:t>Legal and Accounting Requirements</w:t>
      </w:r>
      <w:bookmarkEnd w:id="47"/>
      <w:bookmarkEnd w:id="48"/>
    </w:p>
    <w:p w14:paraId="497CD702" w14:textId="4759FD72" w:rsidR="00F267F7" w:rsidRDefault="00440D33" w:rsidP="00C34B6E">
      <w:pPr>
        <w:shd w:val="clear" w:color="auto" w:fill="FFFFFF"/>
        <w:spacing w:line="480" w:lineRule="auto"/>
        <w:rPr>
          <w:rStyle w:val="Heading2Char"/>
        </w:rPr>
      </w:pPr>
      <w:r w:rsidRPr="004A36D8">
        <w:rPr>
          <w:rStyle w:val="Heading2Char"/>
        </w:rPr>
        <w:br/>
      </w:r>
      <w:bookmarkStart w:id="49" w:name="_Toc17292149"/>
      <w:bookmarkStart w:id="50" w:name="_Toc116034119"/>
      <w:r w:rsidRPr="004A36D8">
        <w:rPr>
          <w:rStyle w:val="Heading2Char"/>
        </w:rPr>
        <w:t>Personnel Requirements</w:t>
      </w:r>
      <w:bookmarkEnd w:id="49"/>
      <w:bookmarkEnd w:id="50"/>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2D4A56">
      <w:pPr>
        <w:shd w:val="clear" w:color="auto" w:fill="FFFFFF"/>
        <w:spacing w:line="480" w:lineRule="auto"/>
        <w:rPr>
          <w:rStyle w:val="Heading2Char"/>
        </w:rPr>
      </w:pPr>
      <w:r w:rsidRPr="004A36D8">
        <w:rPr>
          <w:rStyle w:val="Heading2Char"/>
        </w:rPr>
        <w:br/>
      </w:r>
      <w:bookmarkStart w:id="51" w:name="_Toc17292150"/>
      <w:bookmarkStart w:id="52" w:name="_Toc116034120"/>
      <w:r w:rsidRPr="004A36D8">
        <w:rPr>
          <w:rStyle w:val="Heading2Char"/>
        </w:rPr>
        <w:t>Inventory Management</w:t>
      </w:r>
      <w:bookmarkEnd w:id="51"/>
      <w:bookmarkEnd w:id="52"/>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2D4A56">
      <w:pPr>
        <w:shd w:val="clear" w:color="auto" w:fill="FFFFFF"/>
        <w:spacing w:line="480" w:lineRule="auto"/>
        <w:rPr>
          <w:rStyle w:val="Heading2Char"/>
        </w:rPr>
      </w:pPr>
      <w:r w:rsidRPr="004A36D8">
        <w:rPr>
          <w:rStyle w:val="Heading2Char"/>
        </w:rPr>
        <w:br/>
      </w:r>
      <w:bookmarkStart w:id="53" w:name="_Toc17292151"/>
      <w:bookmarkStart w:id="54" w:name="_Toc116034121"/>
      <w:r w:rsidRPr="004A36D8">
        <w:rPr>
          <w:rStyle w:val="Heading2Char"/>
        </w:rPr>
        <w:t>Equipment and Technology Needs</w:t>
      </w:r>
      <w:bookmarkEnd w:id="53"/>
      <w:bookmarkEnd w:id="54"/>
    </w:p>
    <w:tbl>
      <w:tblPr>
        <w:tblStyle w:val="TableGrid"/>
        <w:tblW w:w="8280" w:type="dxa"/>
        <w:jc w:val="center"/>
        <w:tblLook w:val="04A0" w:firstRow="1" w:lastRow="0" w:firstColumn="1" w:lastColumn="0" w:noHBand="0" w:noVBand="1"/>
      </w:tblPr>
      <w:tblGrid>
        <w:gridCol w:w="4272"/>
        <w:gridCol w:w="4008"/>
      </w:tblGrid>
      <w:tr w:rsidR="00781F1D" w14:paraId="1E80EFBE" w14:textId="77777777" w:rsidTr="002D4A56">
        <w:trPr>
          <w:trHeight w:val="450"/>
          <w:jc w:val="center"/>
        </w:trPr>
        <w:tc>
          <w:tcPr>
            <w:tcW w:w="4272" w:type="dxa"/>
            <w:vAlign w:val="center"/>
          </w:tcPr>
          <w:p w14:paraId="479D9A93" w14:textId="2105A6B9" w:rsidR="00781F1D" w:rsidRPr="00781F1D" w:rsidRDefault="00781F1D" w:rsidP="002D4A56">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008" w:type="dxa"/>
            <w:vAlign w:val="center"/>
          </w:tcPr>
          <w:p w14:paraId="043FCBFA" w14:textId="1AF55FD1" w:rsidR="00781F1D" w:rsidRPr="00781F1D" w:rsidRDefault="00781F1D" w:rsidP="002D4A56">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2D4A56">
        <w:trPr>
          <w:trHeight w:val="550"/>
          <w:jc w:val="center"/>
        </w:trPr>
        <w:tc>
          <w:tcPr>
            <w:tcW w:w="4272" w:type="dxa"/>
          </w:tcPr>
          <w:p w14:paraId="537A0F29" w14:textId="77777777" w:rsidR="00781F1D" w:rsidRDefault="00781F1D" w:rsidP="002D4A56">
            <w:pPr>
              <w:jc w:val="center"/>
              <w:rPr>
                <w:rStyle w:val="Heading2Char"/>
              </w:rPr>
            </w:pPr>
          </w:p>
        </w:tc>
        <w:tc>
          <w:tcPr>
            <w:tcW w:w="4008" w:type="dxa"/>
          </w:tcPr>
          <w:p w14:paraId="0CA46825" w14:textId="77777777" w:rsidR="00781F1D" w:rsidRDefault="00781F1D" w:rsidP="002D4A56">
            <w:pPr>
              <w:jc w:val="center"/>
              <w:rPr>
                <w:rStyle w:val="Heading2Char"/>
              </w:rPr>
            </w:pPr>
          </w:p>
        </w:tc>
      </w:tr>
      <w:tr w:rsidR="00781F1D" w14:paraId="016C1DF4" w14:textId="77777777" w:rsidTr="002D4A56">
        <w:trPr>
          <w:trHeight w:val="550"/>
          <w:jc w:val="center"/>
        </w:trPr>
        <w:tc>
          <w:tcPr>
            <w:tcW w:w="4272" w:type="dxa"/>
          </w:tcPr>
          <w:p w14:paraId="0EF8B37B" w14:textId="77777777" w:rsidR="00781F1D" w:rsidRDefault="00781F1D" w:rsidP="002D4A56">
            <w:pPr>
              <w:jc w:val="center"/>
              <w:rPr>
                <w:rStyle w:val="Heading2Char"/>
              </w:rPr>
            </w:pPr>
          </w:p>
        </w:tc>
        <w:tc>
          <w:tcPr>
            <w:tcW w:w="4008" w:type="dxa"/>
          </w:tcPr>
          <w:p w14:paraId="760A3A51" w14:textId="77777777" w:rsidR="00781F1D" w:rsidRDefault="00781F1D" w:rsidP="002D4A56">
            <w:pPr>
              <w:jc w:val="center"/>
              <w:rPr>
                <w:rStyle w:val="Heading2Char"/>
              </w:rPr>
            </w:pPr>
          </w:p>
        </w:tc>
      </w:tr>
      <w:tr w:rsidR="00781F1D" w14:paraId="02F68511" w14:textId="77777777" w:rsidTr="002D4A56">
        <w:trPr>
          <w:trHeight w:val="550"/>
          <w:jc w:val="center"/>
        </w:trPr>
        <w:tc>
          <w:tcPr>
            <w:tcW w:w="4272" w:type="dxa"/>
          </w:tcPr>
          <w:p w14:paraId="2BC5DC1B" w14:textId="77777777" w:rsidR="00781F1D" w:rsidRDefault="00781F1D" w:rsidP="002D4A56">
            <w:pPr>
              <w:jc w:val="center"/>
              <w:rPr>
                <w:rStyle w:val="Heading2Char"/>
              </w:rPr>
            </w:pPr>
          </w:p>
        </w:tc>
        <w:tc>
          <w:tcPr>
            <w:tcW w:w="4008" w:type="dxa"/>
          </w:tcPr>
          <w:p w14:paraId="6099AFB4" w14:textId="77777777" w:rsidR="00781F1D" w:rsidRDefault="00781F1D" w:rsidP="002D4A56">
            <w:pPr>
              <w:jc w:val="center"/>
              <w:rPr>
                <w:rStyle w:val="Heading2Char"/>
              </w:rPr>
            </w:pPr>
          </w:p>
        </w:tc>
      </w:tr>
      <w:tr w:rsidR="00781F1D" w14:paraId="4BBFBA92" w14:textId="77777777" w:rsidTr="002D4A56">
        <w:trPr>
          <w:trHeight w:val="550"/>
          <w:jc w:val="center"/>
        </w:trPr>
        <w:tc>
          <w:tcPr>
            <w:tcW w:w="4272" w:type="dxa"/>
          </w:tcPr>
          <w:p w14:paraId="55B1F437" w14:textId="77777777" w:rsidR="00781F1D" w:rsidRDefault="00781F1D" w:rsidP="002D4A56">
            <w:pPr>
              <w:jc w:val="center"/>
              <w:rPr>
                <w:rStyle w:val="Heading2Char"/>
              </w:rPr>
            </w:pPr>
          </w:p>
        </w:tc>
        <w:tc>
          <w:tcPr>
            <w:tcW w:w="4008" w:type="dxa"/>
          </w:tcPr>
          <w:p w14:paraId="26F2CD6E" w14:textId="77777777" w:rsidR="00781F1D" w:rsidRDefault="00781F1D" w:rsidP="002D4A56">
            <w:pPr>
              <w:jc w:val="center"/>
              <w:rPr>
                <w:rStyle w:val="Heading2Char"/>
              </w:rPr>
            </w:pPr>
          </w:p>
        </w:tc>
      </w:tr>
      <w:tr w:rsidR="00781F1D" w14:paraId="1A48640E" w14:textId="77777777" w:rsidTr="002D4A56">
        <w:trPr>
          <w:trHeight w:val="450"/>
          <w:jc w:val="center"/>
        </w:trPr>
        <w:tc>
          <w:tcPr>
            <w:tcW w:w="4272" w:type="dxa"/>
          </w:tcPr>
          <w:p w14:paraId="3EF6D6DC" w14:textId="764892C4" w:rsidR="00781F1D" w:rsidRPr="00781F1D" w:rsidRDefault="00781F1D" w:rsidP="002D4A56">
            <w:pPr>
              <w:jc w:val="center"/>
              <w:rPr>
                <w:rFonts w:ascii="Helvetica" w:hAnsi="Helvetica"/>
                <w:b/>
                <w:bCs/>
                <w:sz w:val="22"/>
                <w:szCs w:val="22"/>
              </w:rPr>
            </w:pPr>
            <w:r w:rsidRPr="00781F1D">
              <w:rPr>
                <w:rFonts w:ascii="Helvetica" w:hAnsi="Helvetica"/>
                <w:b/>
                <w:bCs/>
                <w:sz w:val="22"/>
                <w:szCs w:val="22"/>
              </w:rPr>
              <w:t>Total</w:t>
            </w:r>
          </w:p>
        </w:tc>
        <w:tc>
          <w:tcPr>
            <w:tcW w:w="4008" w:type="dxa"/>
          </w:tcPr>
          <w:p w14:paraId="1E9D796F" w14:textId="59335B65" w:rsidR="00781F1D" w:rsidRPr="00781F1D" w:rsidRDefault="00781F1D" w:rsidP="002D4A56">
            <w:pPr>
              <w:jc w:val="cente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2D4A56">
      <w:pPr>
        <w:shd w:val="clear" w:color="auto" w:fill="FFFFFF"/>
        <w:spacing w:line="480" w:lineRule="auto"/>
        <w:rPr>
          <w:rStyle w:val="Heading2Char"/>
        </w:rPr>
      </w:pPr>
      <w:bookmarkStart w:id="55" w:name="_Toc17292152"/>
      <w:bookmarkStart w:id="56" w:name="_Toc116034122"/>
      <w:r w:rsidRPr="004A36D8">
        <w:rPr>
          <w:rStyle w:val="Heading2Char"/>
        </w:rPr>
        <w:t>Logistics and Distribution</w:t>
      </w:r>
      <w:bookmarkEnd w:id="55"/>
      <w:bookmarkEnd w:id="56"/>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2D4A56">
      <w:pPr>
        <w:shd w:val="clear" w:color="auto" w:fill="FFFFFF"/>
        <w:spacing w:line="480" w:lineRule="auto"/>
        <w:rPr>
          <w:rStyle w:val="Heading2Char"/>
        </w:rPr>
      </w:pPr>
      <w:r w:rsidRPr="004A36D8">
        <w:rPr>
          <w:rStyle w:val="Heading2Char"/>
        </w:rPr>
        <w:br/>
      </w:r>
      <w:bookmarkStart w:id="57" w:name="_Toc17292153"/>
      <w:bookmarkStart w:id="58" w:name="_Toc116034123"/>
      <w:r w:rsidRPr="004A36D8">
        <w:rPr>
          <w:rStyle w:val="Heading2Char"/>
        </w:rPr>
        <w:t>Suppliers</w:t>
      </w:r>
      <w:bookmarkEnd w:id="57"/>
      <w:bookmarkEnd w:id="5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2D4A56">
      <w:pPr>
        <w:shd w:val="clear" w:color="auto" w:fill="FFFFFF"/>
        <w:spacing w:line="480" w:lineRule="auto"/>
        <w:rPr>
          <w:rStyle w:val="Heading2Char"/>
        </w:rPr>
      </w:pPr>
      <w:r w:rsidRPr="004A36D8">
        <w:rPr>
          <w:rStyle w:val="Heading2Char"/>
        </w:rPr>
        <w:br/>
      </w:r>
      <w:bookmarkStart w:id="59" w:name="_Toc17292154"/>
      <w:bookmarkStart w:id="60" w:name="_Toc116034124"/>
      <w:r w:rsidRPr="004A36D8">
        <w:rPr>
          <w:rStyle w:val="Heading2Char"/>
        </w:rPr>
        <w:t>Credit Policies</w:t>
      </w:r>
      <w:bookmarkEnd w:id="59"/>
      <w:bookmarkEnd w:id="60"/>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2E8C1992" w14:textId="77777777" w:rsidR="002D4A56" w:rsidRDefault="002D4A56" w:rsidP="00AF390B">
      <w:pPr>
        <w:shd w:val="clear" w:color="auto" w:fill="FFFFFF"/>
        <w:rPr>
          <w:rStyle w:val="Heading1Char"/>
        </w:rPr>
      </w:pPr>
      <w:bookmarkStart w:id="61" w:name="_Toc17292155"/>
    </w:p>
    <w:p w14:paraId="3BA002B9" w14:textId="2899C7A0" w:rsidR="00F267F7" w:rsidRDefault="00440D33" w:rsidP="002D4A56">
      <w:pPr>
        <w:pStyle w:val="Heading1"/>
        <w:rPr>
          <w:rFonts w:ascii="Helvetica" w:eastAsia="Times New Roman" w:hAnsi="Helvetica"/>
          <w:color w:val="222222"/>
          <w:sz w:val="23"/>
          <w:szCs w:val="23"/>
        </w:rPr>
      </w:pPr>
      <w:bookmarkStart w:id="62" w:name="_Toc116034125"/>
      <w:r w:rsidRPr="003F0531">
        <w:rPr>
          <w:rStyle w:val="Heading1Char"/>
        </w:rPr>
        <w:t>MANAGEMENT</w:t>
      </w:r>
      <w:bookmarkEnd w:id="61"/>
      <w:bookmarkEnd w:id="62"/>
    </w:p>
    <w:p w14:paraId="1D9E1B43" w14:textId="7BCEF296" w:rsidR="00F267F7" w:rsidRDefault="00440D33" w:rsidP="002D4A56">
      <w:pPr>
        <w:shd w:val="clear" w:color="auto" w:fill="FFFFFF"/>
        <w:spacing w:line="480" w:lineRule="auto"/>
        <w:rPr>
          <w:rStyle w:val="Heading2Char"/>
        </w:rPr>
      </w:pPr>
      <w:r>
        <w:rPr>
          <w:rFonts w:ascii="Helvetica" w:eastAsia="Times New Roman" w:hAnsi="Helvetica"/>
          <w:color w:val="222222"/>
          <w:sz w:val="23"/>
          <w:szCs w:val="23"/>
        </w:rPr>
        <w:br/>
      </w:r>
      <w:bookmarkStart w:id="63" w:name="_Toc17292156"/>
      <w:bookmarkStart w:id="64" w:name="_Toc116034126"/>
      <w:r w:rsidRPr="004A36D8">
        <w:rPr>
          <w:rStyle w:val="Heading2Char"/>
        </w:rPr>
        <w:t>Founders and Executive Team</w:t>
      </w:r>
      <w:bookmarkEnd w:id="63"/>
      <w:bookmarkEnd w:id="64"/>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3577FB7">
            <wp:extent cx="6191250" cy="2453005"/>
            <wp:effectExtent l="0" t="3810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D3646F5" w14:textId="72931482" w:rsidR="00F267F7" w:rsidRDefault="00440D33" w:rsidP="002D4A56">
      <w:pPr>
        <w:shd w:val="clear" w:color="auto" w:fill="FFFFFF"/>
        <w:spacing w:line="480" w:lineRule="auto"/>
        <w:rPr>
          <w:rStyle w:val="Heading2Char"/>
        </w:rPr>
      </w:pPr>
      <w:r w:rsidRPr="004A36D8">
        <w:rPr>
          <w:rStyle w:val="Heading2Char"/>
        </w:rPr>
        <w:br/>
      </w:r>
      <w:bookmarkStart w:id="65" w:name="_Toc17292157"/>
      <w:bookmarkStart w:id="66" w:name="_Toc116034127"/>
      <w:r w:rsidRPr="004A36D8">
        <w:rPr>
          <w:rStyle w:val="Heading2Char"/>
        </w:rPr>
        <w:t>Owners and Shareholders</w:t>
      </w:r>
      <w:bookmarkEnd w:id="65"/>
      <w:bookmarkEnd w:id="66"/>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2D4A56">
      <w:pPr>
        <w:shd w:val="clear" w:color="auto" w:fill="FFFFFF"/>
        <w:spacing w:line="480" w:lineRule="auto"/>
        <w:rPr>
          <w:rStyle w:val="Heading2Char"/>
        </w:rPr>
      </w:pPr>
      <w:r w:rsidRPr="004A36D8">
        <w:rPr>
          <w:rStyle w:val="Heading2Char"/>
        </w:rPr>
        <w:br/>
      </w:r>
      <w:bookmarkStart w:id="67" w:name="_Toc17292158"/>
      <w:bookmarkStart w:id="68" w:name="_Toc116034128"/>
      <w:r w:rsidRPr="004A36D8">
        <w:rPr>
          <w:rStyle w:val="Heading2Char"/>
        </w:rPr>
        <w:t>Board of Directors</w:t>
      </w:r>
      <w:bookmarkEnd w:id="67"/>
      <w:bookmarkEnd w:id="68"/>
    </w:p>
    <w:p w14:paraId="67D4EBE9" w14:textId="3AAFE51E" w:rsidR="00F267F7" w:rsidRDefault="000869C4" w:rsidP="002D4A56">
      <w:pPr>
        <w:shd w:val="clear" w:color="auto" w:fill="FFFFFF"/>
        <w:spacing w:line="480" w:lineRule="auto"/>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2D4A56">
      <w:pPr>
        <w:shd w:val="clear" w:color="auto" w:fill="FFFFFF"/>
        <w:spacing w:line="480" w:lineRule="auto"/>
        <w:rPr>
          <w:rStyle w:val="Heading2Char"/>
        </w:rPr>
      </w:pPr>
      <w:r w:rsidRPr="004A36D8">
        <w:rPr>
          <w:rStyle w:val="Heading2Char"/>
        </w:rPr>
        <w:br/>
      </w:r>
      <w:bookmarkStart w:id="69" w:name="_Toc17292159"/>
      <w:bookmarkStart w:id="70" w:name="_Toc116034129"/>
      <w:r w:rsidRPr="004A36D8">
        <w:rPr>
          <w:rStyle w:val="Heading2Char"/>
        </w:rPr>
        <w:t>Advisors and Consultants</w:t>
      </w:r>
      <w:bookmarkEnd w:id="69"/>
      <w:bookmarkEnd w:id="70"/>
    </w:p>
    <w:p w14:paraId="72FF6CCE" w14:textId="3F7D0830"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r w:rsidR="002D4A56">
        <w:rPr>
          <w:rFonts w:ascii="Helvetica" w:hAnsi="Helvetica"/>
          <w:sz w:val="23"/>
          <w:szCs w:val="23"/>
        </w:rPr>
        <w:t>third-party signal</w:t>
      </w:r>
      <w:r>
        <w:rPr>
          <w:rFonts w:ascii="Helvetica" w:hAnsi="Helvetica"/>
          <w:sz w:val="23"/>
          <w:szCs w:val="23"/>
        </w:rPr>
        <w:t xml:space="preserve"> to investors that you are doing your due diligence and planning carefully in order to meet your goals.</w:t>
      </w:r>
    </w:p>
    <w:p w14:paraId="4EDA4F8A" w14:textId="77777777" w:rsidR="00F267F7" w:rsidRDefault="00440D33" w:rsidP="002D4A56">
      <w:pPr>
        <w:shd w:val="clear" w:color="auto" w:fill="FFFFFF"/>
        <w:jc w:val="center"/>
        <w:rPr>
          <w:rFonts w:ascii="Helvetica" w:eastAsia="Times New Roman" w:hAnsi="Helvetica"/>
          <w:color w:val="222222"/>
          <w:sz w:val="23"/>
          <w:szCs w:val="23"/>
        </w:rPr>
      </w:pPr>
      <w:r>
        <w:rPr>
          <w:rFonts w:ascii="Helvetica" w:eastAsia="Times New Roman" w:hAnsi="Helvetica"/>
          <w:color w:val="222222"/>
          <w:sz w:val="23"/>
          <w:szCs w:val="23"/>
        </w:rPr>
        <w:br/>
      </w:r>
      <w:bookmarkStart w:id="71" w:name="_Toc17292160"/>
      <w:bookmarkStart w:id="72" w:name="_Toc116034130"/>
      <w:r w:rsidRPr="003F0531">
        <w:rPr>
          <w:rStyle w:val="Heading1Char"/>
        </w:rPr>
        <w:t>FINANCIAL PLAN</w:t>
      </w:r>
      <w:bookmarkEnd w:id="71"/>
      <w:bookmarkEnd w:id="72"/>
    </w:p>
    <w:p w14:paraId="6F7ECFFF" w14:textId="0037C8F8" w:rsidR="00F267F7" w:rsidRDefault="00440D33" w:rsidP="002D4A56">
      <w:pPr>
        <w:shd w:val="clear" w:color="auto" w:fill="FFFFFF"/>
        <w:spacing w:line="480" w:lineRule="auto"/>
        <w:rPr>
          <w:rStyle w:val="Heading2Char"/>
        </w:rPr>
      </w:pPr>
      <w:r>
        <w:rPr>
          <w:rFonts w:ascii="Helvetica" w:eastAsia="Times New Roman" w:hAnsi="Helvetica"/>
          <w:color w:val="222222"/>
          <w:sz w:val="23"/>
          <w:szCs w:val="23"/>
        </w:rPr>
        <w:br/>
      </w:r>
      <w:bookmarkStart w:id="73" w:name="_Toc17292161"/>
      <w:bookmarkStart w:id="74" w:name="_Toc116034131"/>
      <w:r w:rsidRPr="004A36D8">
        <w:rPr>
          <w:rStyle w:val="Heading2Char"/>
        </w:rPr>
        <w:t>Current Balance Sheet</w:t>
      </w:r>
      <w:bookmarkEnd w:id="73"/>
      <w:bookmarkEnd w:id="74"/>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5517EC3B" w14:textId="23BB11B5" w:rsidR="00F267F7" w:rsidRDefault="00440D33" w:rsidP="00AF390B">
      <w:pPr>
        <w:shd w:val="clear" w:color="auto" w:fill="FFFFFF"/>
        <w:rPr>
          <w:rStyle w:val="Heading2Char"/>
        </w:rPr>
      </w:pPr>
      <w:r w:rsidRPr="004A36D8">
        <w:rPr>
          <w:rStyle w:val="Heading2Char"/>
        </w:rPr>
        <w:br/>
      </w:r>
      <w:bookmarkStart w:id="75" w:name="_Toc17292162"/>
      <w:bookmarkStart w:id="76" w:name="_Toc116034132"/>
      <w:r w:rsidRPr="004A36D8">
        <w:rPr>
          <w:rStyle w:val="Heading2Char"/>
        </w:rPr>
        <w:t>Financial Projections for 12 Months</w:t>
      </w:r>
      <w:bookmarkEnd w:id="75"/>
      <w:bookmarkEnd w:id="76"/>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A5363C9" w:rsidR="00F267F7" w:rsidRDefault="00440D33" w:rsidP="002D4A56">
      <w:pPr>
        <w:spacing w:line="480" w:lineRule="auto"/>
        <w:rPr>
          <w:rStyle w:val="Heading2Char"/>
        </w:rPr>
      </w:pPr>
      <w:bookmarkStart w:id="77" w:name="_Toc116034133"/>
      <w:r w:rsidRPr="004A36D8">
        <w:rPr>
          <w:rStyle w:val="Heading2Char"/>
        </w:rPr>
        <w:t>Cash Flow Budget for One Year</w:t>
      </w:r>
      <w:bookmarkEnd w:id="77"/>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58C82E4D" w14:textId="625A76C1" w:rsidR="00CF3445" w:rsidRDefault="00440D33" w:rsidP="00AF390B">
      <w:pPr>
        <w:shd w:val="clear" w:color="auto" w:fill="FFFFFF"/>
        <w:rPr>
          <w:rStyle w:val="Heading2Char"/>
        </w:rPr>
      </w:pPr>
      <w:r w:rsidRPr="004A36D8">
        <w:rPr>
          <w:rStyle w:val="Heading2Char"/>
        </w:rPr>
        <w:br/>
      </w:r>
      <w:bookmarkStart w:id="78" w:name="_Toc17292163"/>
      <w:bookmarkStart w:id="79" w:name="_Toc116034134"/>
      <w:r w:rsidRPr="004A36D8">
        <w:rPr>
          <w:rStyle w:val="Heading2Char"/>
        </w:rPr>
        <w:t>Break-even Analysi</w:t>
      </w:r>
      <w:r w:rsidR="00CF3445">
        <w:rPr>
          <w:rStyle w:val="Heading2Char"/>
        </w:rPr>
        <w:t>s</w:t>
      </w:r>
      <w:bookmarkEnd w:id="78"/>
      <w:bookmarkEnd w:id="79"/>
    </w:p>
    <w:p w14:paraId="438AC213" w14:textId="1B9069CC" w:rsidR="00CF3445" w:rsidRP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0E378ABC" w14:textId="03D1F6B0" w:rsidR="00CF3445" w:rsidRPr="00CF3445" w:rsidRDefault="00CF3445" w:rsidP="00CF3445">
      <w:pPr>
        <w:rPr>
          <w:rFonts w:ascii="Helvetica" w:hAnsi="Helvetica"/>
          <w:sz w:val="23"/>
          <w:szCs w:val="23"/>
        </w:rPr>
      </w:pPr>
    </w:p>
    <w:p w14:paraId="76A2CAC4" w14:textId="4899D56C" w:rsidR="003F0531" w:rsidRDefault="00440D33" w:rsidP="00AF390B">
      <w:pPr>
        <w:shd w:val="clear" w:color="auto" w:fill="FFFFFF"/>
        <w:rPr>
          <w:rStyle w:val="Heading2Char"/>
        </w:rPr>
      </w:pPr>
      <w:r w:rsidRPr="004A36D8">
        <w:rPr>
          <w:rStyle w:val="Heading2Char"/>
        </w:rPr>
        <w:br/>
      </w:r>
      <w:bookmarkStart w:id="80" w:name="_Toc17292164"/>
      <w:bookmarkStart w:id="81" w:name="_Toc116034135"/>
      <w:r w:rsidRPr="004A36D8">
        <w:rPr>
          <w:rStyle w:val="Heading2Char"/>
        </w:rPr>
        <w:t>Financing Needed</w:t>
      </w:r>
      <w:bookmarkEnd w:id="80"/>
      <w:bookmarkEnd w:id="81"/>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619BD6D0" w14:textId="2EF2106B" w:rsidR="00C3462F" w:rsidRDefault="00C3462F" w:rsidP="00C3462F">
      <w:pPr>
        <w:rPr>
          <w:rFonts w:ascii="Helvetica" w:hAnsi="Helvetica"/>
          <w:sz w:val="23"/>
          <w:szCs w:val="23"/>
        </w:rPr>
      </w:pPr>
    </w:p>
    <w:p w14:paraId="63C8155E" w14:textId="292A94D1" w:rsidR="003F0531" w:rsidRPr="00C3462F" w:rsidRDefault="00440D33" w:rsidP="002D4A56">
      <w:pPr>
        <w:pStyle w:val="Heading1"/>
        <w:rPr>
          <w:rFonts w:ascii="Helvetica" w:eastAsiaTheme="minorHAnsi" w:hAnsi="Helvetica"/>
          <w:sz w:val="23"/>
          <w:szCs w:val="23"/>
        </w:rPr>
      </w:pPr>
      <w:r>
        <w:rPr>
          <w:rFonts w:eastAsia="Times New Roman"/>
        </w:rPr>
        <w:br/>
      </w:r>
      <w:bookmarkStart w:id="82" w:name="_Toc17292165"/>
      <w:bookmarkStart w:id="83" w:name="_Toc116034136"/>
      <w:r>
        <w:rPr>
          <w:rFonts w:eastAsia="Times New Roman"/>
        </w:rPr>
        <w:t>APPENDICES</w:t>
      </w:r>
      <w:bookmarkEnd w:id="82"/>
      <w:bookmarkEnd w:id="83"/>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9625EC">
      <w:headerReference w:type="even"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ABD3" w14:textId="77777777" w:rsidR="005C29CE" w:rsidRDefault="005C29CE" w:rsidP="004704FA">
      <w:r>
        <w:separator/>
      </w:r>
    </w:p>
  </w:endnote>
  <w:endnote w:type="continuationSeparator" w:id="0">
    <w:p w14:paraId="1D660E1E" w14:textId="77777777" w:rsidR="005C29CE" w:rsidRDefault="005C29CE"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B6D5" w14:textId="77777777" w:rsidR="005C29CE" w:rsidRDefault="005C29CE" w:rsidP="004704FA">
      <w:r>
        <w:separator/>
      </w:r>
    </w:p>
  </w:footnote>
  <w:footnote w:type="continuationSeparator" w:id="0">
    <w:p w14:paraId="15734580" w14:textId="77777777" w:rsidR="005C29CE" w:rsidRDefault="005C29CE"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6413BCA" w:rsidR="00C205C5" w:rsidRDefault="00000000">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1026"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7366" w14:textId="104E90A6" w:rsidR="00C205C5" w:rsidRDefault="00000000">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1025"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513716">
    <w:abstractNumId w:val="4"/>
  </w:num>
  <w:num w:numId="2" w16cid:durableId="1578248308">
    <w:abstractNumId w:val="7"/>
  </w:num>
  <w:num w:numId="3" w16cid:durableId="900945996">
    <w:abstractNumId w:val="1"/>
  </w:num>
  <w:num w:numId="4" w16cid:durableId="1484538951">
    <w:abstractNumId w:val="0"/>
  </w:num>
  <w:num w:numId="5" w16cid:durableId="1871063009">
    <w:abstractNumId w:val="2"/>
  </w:num>
  <w:num w:numId="6" w16cid:durableId="323582186">
    <w:abstractNumId w:val="6"/>
  </w:num>
  <w:num w:numId="7" w16cid:durableId="705830463">
    <w:abstractNumId w:val="5"/>
  </w:num>
  <w:num w:numId="8" w16cid:durableId="2113352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E36C9"/>
    <w:rsid w:val="00212E71"/>
    <w:rsid w:val="002221A5"/>
    <w:rsid w:val="00222C83"/>
    <w:rsid w:val="0026316A"/>
    <w:rsid w:val="0026569E"/>
    <w:rsid w:val="002663AB"/>
    <w:rsid w:val="0027421F"/>
    <w:rsid w:val="00283707"/>
    <w:rsid w:val="002A6EC2"/>
    <w:rsid w:val="002D4A56"/>
    <w:rsid w:val="002F03BA"/>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D33"/>
    <w:rsid w:val="00456B8D"/>
    <w:rsid w:val="00461E06"/>
    <w:rsid w:val="00464157"/>
    <w:rsid w:val="004704FA"/>
    <w:rsid w:val="00486E11"/>
    <w:rsid w:val="004A36D8"/>
    <w:rsid w:val="0052660B"/>
    <w:rsid w:val="0054289F"/>
    <w:rsid w:val="005620C1"/>
    <w:rsid w:val="005641E9"/>
    <w:rsid w:val="00564962"/>
    <w:rsid w:val="00565F92"/>
    <w:rsid w:val="00576F7F"/>
    <w:rsid w:val="005778B3"/>
    <w:rsid w:val="00577CF0"/>
    <w:rsid w:val="0059674B"/>
    <w:rsid w:val="005C05AA"/>
    <w:rsid w:val="005C29CE"/>
    <w:rsid w:val="005F6E78"/>
    <w:rsid w:val="00646E36"/>
    <w:rsid w:val="00662494"/>
    <w:rsid w:val="00692BD6"/>
    <w:rsid w:val="006A296B"/>
    <w:rsid w:val="006A4F84"/>
    <w:rsid w:val="006A4FEB"/>
    <w:rsid w:val="006C0F5F"/>
    <w:rsid w:val="0072736D"/>
    <w:rsid w:val="0073756B"/>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46A1"/>
    <w:rsid w:val="00927F7F"/>
    <w:rsid w:val="009625EC"/>
    <w:rsid w:val="00966A3B"/>
    <w:rsid w:val="00991AD1"/>
    <w:rsid w:val="009C378C"/>
    <w:rsid w:val="009E2AF3"/>
    <w:rsid w:val="009F190C"/>
    <w:rsid w:val="00A12A47"/>
    <w:rsid w:val="00A13383"/>
    <w:rsid w:val="00A14BA1"/>
    <w:rsid w:val="00A30221"/>
    <w:rsid w:val="00A400D0"/>
    <w:rsid w:val="00A84DD1"/>
    <w:rsid w:val="00AA096C"/>
    <w:rsid w:val="00AB1E58"/>
    <w:rsid w:val="00AB45F1"/>
    <w:rsid w:val="00AE155B"/>
    <w:rsid w:val="00AF390B"/>
    <w:rsid w:val="00B7592A"/>
    <w:rsid w:val="00BB0850"/>
    <w:rsid w:val="00BD0967"/>
    <w:rsid w:val="00BF290B"/>
    <w:rsid w:val="00BF687C"/>
    <w:rsid w:val="00C1690E"/>
    <w:rsid w:val="00C205C5"/>
    <w:rsid w:val="00C3462F"/>
    <w:rsid w:val="00C34B6E"/>
    <w:rsid w:val="00C45498"/>
    <w:rsid w:val="00C45C80"/>
    <w:rsid w:val="00C91C42"/>
    <w:rsid w:val="00CE1541"/>
    <w:rsid w:val="00CF3445"/>
    <w:rsid w:val="00D07A87"/>
    <w:rsid w:val="00D317E4"/>
    <w:rsid w:val="00D46693"/>
    <w:rsid w:val="00D52317"/>
    <w:rsid w:val="00D60222"/>
    <w:rsid w:val="00D80ADE"/>
    <w:rsid w:val="00D93AC8"/>
    <w:rsid w:val="00D95C41"/>
    <w:rsid w:val="00D9696C"/>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D4A56"/>
    <w:pPr>
      <w:keepNext/>
      <w:keepLines/>
      <w:spacing w:before="240" w:line="360" w:lineRule="auto"/>
      <w:jc w:val="center"/>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2D4A56"/>
    <w:pPr>
      <w:keepNext/>
      <w:keepLines/>
      <w:spacing w:before="120" w:after="120" w:line="480" w:lineRule="auto"/>
      <w:outlineLvl w:val="1"/>
    </w:pPr>
    <w:rPr>
      <w:rFonts w:asciiTheme="majorBidi" w:eastAsiaTheme="majorEastAsia" w:hAnsiTheme="majorBidi"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val="0"/>
      <w:bCs/>
      <w:sz w:val="28"/>
      <w:szCs w:val="28"/>
      <w:lang w:val="en-US"/>
    </w:rPr>
  </w:style>
  <w:style w:type="character" w:customStyle="1" w:styleId="Heading1Char">
    <w:name w:val="Heading 1 Char"/>
    <w:basedOn w:val="DefaultParagraphFont"/>
    <w:link w:val="Heading1"/>
    <w:uiPriority w:val="9"/>
    <w:rsid w:val="002D4A56"/>
    <w:rPr>
      <w:rFonts w:asciiTheme="majorHAnsi" w:eastAsiaTheme="majorEastAsia" w:hAnsiTheme="majorHAnsi" w:cstheme="majorBidi"/>
      <w:b/>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4A56"/>
    <w:rPr>
      <w:rFonts w:asciiTheme="majorBidi" w:eastAsiaTheme="majorEastAsia" w:hAnsiTheme="majorBidi" w:cstheme="majorBidi"/>
      <w:b/>
      <w:color w:val="000000" w:themeColor="text1"/>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6" loCatId="hierarchy" qsTypeId="urn:microsoft.com/office/officeart/2005/8/quickstyle/simple2" qsCatId="simple" csTypeId="urn:microsoft.com/office/officeart/2005/8/colors/colorful4" csCatId="colorful" phldr="1"/>
      <dgm:spPr/>
      <dgm:t>
        <a:bodyPr/>
        <a:lstStyle/>
        <a:p>
          <a:endParaRPr lang="en-US"/>
        </a:p>
      </dgm:t>
    </dgm:pt>
    <dgm:pt modelId="{AE85DF10-236C-FB4F-B94D-D83B0B5A070E}">
      <dgm:prSet phldrT="[Text]"/>
      <dgm:spPr/>
      <dgm:t>
        <a:bodyPr/>
        <a:lstStyle/>
        <a:p>
          <a:pPr algn="ctr"/>
          <a:r>
            <a:rPr lang="en-US"/>
            <a:t>CEO</a:t>
          </a:r>
        </a:p>
      </dgm:t>
    </dgm:pt>
    <dgm:pt modelId="{A06E251A-6885-C841-A6EF-7447A9CFE1F0}" type="parTrans" cxnId="{299AEF36-0809-0F44-8BC9-E44E48618402}">
      <dgm:prSet/>
      <dgm:spPr/>
      <dgm:t>
        <a:bodyPr/>
        <a:lstStyle/>
        <a:p>
          <a:pPr algn="ctr"/>
          <a:endParaRPr lang="en-US"/>
        </a:p>
      </dgm:t>
    </dgm:pt>
    <dgm:pt modelId="{8DFA0BA5-4CF4-6946-9F55-654CF4867D9E}" type="sibTrans" cxnId="{299AEF36-0809-0F44-8BC9-E44E48618402}">
      <dgm:prSet/>
      <dgm:spPr/>
      <dgm:t>
        <a:bodyPr/>
        <a:lstStyle/>
        <a:p>
          <a:pPr algn="ctr"/>
          <a:endParaRPr lang="en-US"/>
        </a:p>
      </dgm:t>
    </dgm:pt>
    <dgm:pt modelId="{98202F45-7CF2-9748-B058-D55BA1187E0C}">
      <dgm:prSet phldrT="[Text]"/>
      <dgm:spPr/>
      <dgm:t>
        <a:bodyPr/>
        <a:lstStyle/>
        <a:p>
          <a:pPr algn="ctr"/>
          <a:r>
            <a:rPr lang="en-US"/>
            <a:t>CFO</a:t>
          </a:r>
        </a:p>
      </dgm:t>
    </dgm:pt>
    <dgm:pt modelId="{AC14AD3F-9CD9-4441-A0E2-EC26CCBF7D65}" type="parTrans" cxnId="{5D5A8F9F-0961-6343-8A60-8EDC5B4E4209}">
      <dgm:prSet/>
      <dgm:spPr/>
      <dgm:t>
        <a:bodyPr/>
        <a:lstStyle/>
        <a:p>
          <a:pPr algn="ctr"/>
          <a:endParaRPr lang="en-US"/>
        </a:p>
      </dgm:t>
    </dgm:pt>
    <dgm:pt modelId="{D90226E1-C2FA-E145-B32D-2801C8900C47}" type="sibTrans" cxnId="{5D5A8F9F-0961-6343-8A60-8EDC5B4E4209}">
      <dgm:prSet/>
      <dgm:spPr/>
      <dgm:t>
        <a:bodyPr/>
        <a:lstStyle/>
        <a:p>
          <a:pPr algn="ctr"/>
          <a:endParaRPr lang="en-US"/>
        </a:p>
      </dgm:t>
    </dgm:pt>
    <dgm:pt modelId="{5F9F6C2B-B696-3744-ADB1-104944B398E5}">
      <dgm:prSet phldrT="[Text]"/>
      <dgm:spPr/>
      <dgm:t>
        <a:bodyPr/>
        <a:lstStyle/>
        <a:p>
          <a:pPr algn="ctr"/>
          <a:r>
            <a:rPr lang="en-US"/>
            <a:t>VP</a:t>
          </a:r>
        </a:p>
      </dgm:t>
    </dgm:pt>
    <dgm:pt modelId="{9FA1FA3C-9029-8D43-9E07-E973357B1887}" type="parTrans" cxnId="{7B091072-C6DA-5745-9F3F-24299689AABD}">
      <dgm:prSet/>
      <dgm:spPr/>
      <dgm:t>
        <a:bodyPr/>
        <a:lstStyle/>
        <a:p>
          <a:pPr algn="ctr"/>
          <a:endParaRPr lang="en-US"/>
        </a:p>
      </dgm:t>
    </dgm:pt>
    <dgm:pt modelId="{077EA88D-9918-2147-8272-28A125D58E57}" type="sibTrans" cxnId="{7B091072-C6DA-5745-9F3F-24299689AABD}">
      <dgm:prSet/>
      <dgm:spPr/>
      <dgm:t>
        <a:bodyPr/>
        <a:lstStyle/>
        <a:p>
          <a:pPr algn="ctr"/>
          <a:endParaRPr lang="en-US"/>
        </a:p>
      </dgm:t>
    </dgm:pt>
    <dgm:pt modelId="{2C4F7D32-ED84-0947-AFD9-F58235DB0E08}">
      <dgm:prSet phldrT="[Text]"/>
      <dgm:spPr/>
      <dgm:t>
        <a:bodyPr/>
        <a:lstStyle/>
        <a:p>
          <a:pPr algn="ctr"/>
          <a:r>
            <a:rPr lang="en-US"/>
            <a:t>VP</a:t>
          </a:r>
        </a:p>
      </dgm:t>
    </dgm:pt>
    <dgm:pt modelId="{11D8C2DB-4ED6-0542-8228-E664856DF449}" type="parTrans" cxnId="{C1AE9D0F-ED60-4346-B8E2-560C4CDE0813}">
      <dgm:prSet/>
      <dgm:spPr/>
      <dgm:t>
        <a:bodyPr/>
        <a:lstStyle/>
        <a:p>
          <a:pPr algn="ctr"/>
          <a:endParaRPr lang="en-US"/>
        </a:p>
      </dgm:t>
    </dgm:pt>
    <dgm:pt modelId="{F5C26F90-808E-B948-8D33-F1F8708742FB}" type="sibTrans" cxnId="{C1AE9D0F-ED60-4346-B8E2-560C4CDE0813}">
      <dgm:prSet/>
      <dgm:spPr/>
      <dgm:t>
        <a:bodyPr/>
        <a:lstStyle/>
        <a:p>
          <a:pPr algn="ctr"/>
          <a:endParaRPr lang="en-US"/>
        </a:p>
      </dgm:t>
    </dgm:pt>
    <dgm:pt modelId="{857173C8-BC30-524C-92BA-334B45243ADD}">
      <dgm:prSet phldrT="[Text]"/>
      <dgm:spPr/>
      <dgm:t>
        <a:bodyPr/>
        <a:lstStyle/>
        <a:p>
          <a:pPr algn="ctr"/>
          <a:r>
            <a:rPr lang="en-US"/>
            <a:t>COO</a:t>
          </a:r>
        </a:p>
      </dgm:t>
    </dgm:pt>
    <dgm:pt modelId="{10D091B8-5BA3-9B42-8636-03833BF2C25F}" type="parTrans" cxnId="{CC413306-6898-E54D-9FD8-E361A0A7A1CD}">
      <dgm:prSet/>
      <dgm:spPr/>
      <dgm:t>
        <a:bodyPr/>
        <a:lstStyle/>
        <a:p>
          <a:pPr algn="ctr"/>
          <a:endParaRPr lang="en-US"/>
        </a:p>
      </dgm:t>
    </dgm:pt>
    <dgm:pt modelId="{64E7A81F-B184-824F-A6CE-7B72A22DA39F}" type="sibTrans" cxnId="{CC413306-6898-E54D-9FD8-E361A0A7A1CD}">
      <dgm:prSet/>
      <dgm:spPr/>
      <dgm:t>
        <a:bodyPr/>
        <a:lstStyle/>
        <a:p>
          <a:pPr algn="ctr"/>
          <a:endParaRPr lang="en-US"/>
        </a:p>
      </dgm:t>
    </dgm:pt>
    <dgm:pt modelId="{26CE9744-6384-5A45-B14F-871D4A748548}">
      <dgm:prSet phldrT="[Text]"/>
      <dgm:spPr/>
      <dgm:t>
        <a:bodyPr/>
        <a:lstStyle/>
        <a:p>
          <a:pPr algn="ctr"/>
          <a:r>
            <a:rPr lang="en-US"/>
            <a:t>VP</a:t>
          </a:r>
        </a:p>
      </dgm:t>
    </dgm:pt>
    <dgm:pt modelId="{A11ECECE-1868-7C41-914F-96CB31C07999}" type="parTrans" cxnId="{AB713DF7-071B-5A47-BACB-2381BBF4A28A}">
      <dgm:prSet/>
      <dgm:spPr/>
      <dgm:t>
        <a:bodyPr/>
        <a:lstStyle/>
        <a:p>
          <a:pPr algn="ctr"/>
          <a:endParaRPr lang="en-US"/>
        </a:p>
      </dgm:t>
    </dgm:pt>
    <dgm:pt modelId="{74C1B5EF-EAE0-A14E-884E-9586EC2A13D5}" type="sibTrans" cxnId="{AB713DF7-071B-5A47-BACB-2381BBF4A28A}">
      <dgm:prSet/>
      <dgm:spPr/>
      <dgm:t>
        <a:bodyPr/>
        <a:lstStyle/>
        <a:p>
          <a:pPr algn="ctr"/>
          <a:endParaRPr lang="en-US"/>
        </a:p>
      </dgm:t>
    </dgm:pt>
    <dgm:pt modelId="{9856E0AE-284A-D746-B2A4-FC12C4DE0FB1}">
      <dgm:prSet phldrT="[Text]"/>
      <dgm:spPr/>
      <dgm:t>
        <a:bodyPr/>
        <a:lstStyle/>
        <a:p>
          <a:pPr algn="ctr"/>
          <a:r>
            <a:rPr lang="en-US"/>
            <a:t>VP</a:t>
          </a:r>
        </a:p>
      </dgm:t>
    </dgm:pt>
    <dgm:pt modelId="{9A0E664B-D735-0B48-A302-410C4BF6FE50}" type="parTrans" cxnId="{EB9EAC3E-0EE0-E648-B09E-8FD681974225}">
      <dgm:prSet/>
      <dgm:spPr/>
      <dgm:t>
        <a:bodyPr/>
        <a:lstStyle/>
        <a:p>
          <a:pPr algn="ctr"/>
          <a:endParaRPr lang="en-US"/>
        </a:p>
      </dgm:t>
    </dgm:pt>
    <dgm:pt modelId="{09033148-58F4-854B-9E26-8EFAB9941F1B}" type="sibTrans" cxnId="{EB9EAC3E-0EE0-E648-B09E-8FD681974225}">
      <dgm:prSet/>
      <dgm:spPr/>
      <dgm:t>
        <a:bodyPr/>
        <a:lstStyle/>
        <a:p>
          <a:pPr algn="ctr"/>
          <a:endParaRPr lang="en-US"/>
        </a:p>
      </dgm:t>
    </dgm:pt>
    <dgm:pt modelId="{8C89B4D4-A280-4114-845B-24ECA80E4926}" type="pres">
      <dgm:prSet presAssocID="{E2059792-83CC-0645-9005-09A776726287}" presName="mainComposite" presStyleCnt="0">
        <dgm:presLayoutVars>
          <dgm:chPref val="1"/>
          <dgm:dir/>
          <dgm:animOne val="branch"/>
          <dgm:animLvl val="lvl"/>
          <dgm:resizeHandles val="exact"/>
        </dgm:presLayoutVars>
      </dgm:prSet>
      <dgm:spPr/>
    </dgm:pt>
    <dgm:pt modelId="{F9EBF463-350E-42C9-9C92-73E34D41A765}" type="pres">
      <dgm:prSet presAssocID="{E2059792-83CC-0645-9005-09A776726287}" presName="hierFlow" presStyleCnt="0"/>
      <dgm:spPr/>
    </dgm:pt>
    <dgm:pt modelId="{8BE0CFBF-E092-4718-98D0-23E200B771A7}" type="pres">
      <dgm:prSet presAssocID="{E2059792-83CC-0645-9005-09A776726287}" presName="hierChild1" presStyleCnt="0">
        <dgm:presLayoutVars>
          <dgm:chPref val="1"/>
          <dgm:animOne val="branch"/>
          <dgm:animLvl val="lvl"/>
        </dgm:presLayoutVars>
      </dgm:prSet>
      <dgm:spPr/>
    </dgm:pt>
    <dgm:pt modelId="{22E3A6A5-FB1A-47E4-B03F-E21587922D77}" type="pres">
      <dgm:prSet presAssocID="{AE85DF10-236C-FB4F-B94D-D83B0B5A070E}" presName="Name14" presStyleCnt="0"/>
      <dgm:spPr/>
    </dgm:pt>
    <dgm:pt modelId="{6982BDDA-3A7A-4010-8A24-70F2BFDF1C05}" type="pres">
      <dgm:prSet presAssocID="{AE85DF10-236C-FB4F-B94D-D83B0B5A070E}" presName="level1Shape" presStyleLbl="node0" presStyleIdx="0" presStyleCnt="1">
        <dgm:presLayoutVars>
          <dgm:chPref val="3"/>
        </dgm:presLayoutVars>
      </dgm:prSet>
      <dgm:spPr/>
    </dgm:pt>
    <dgm:pt modelId="{755BA306-FEEC-487D-B005-1AE06736837E}" type="pres">
      <dgm:prSet presAssocID="{AE85DF10-236C-FB4F-B94D-D83B0B5A070E}" presName="hierChild2" presStyleCnt="0"/>
      <dgm:spPr/>
    </dgm:pt>
    <dgm:pt modelId="{FC437BE4-FB6F-4F20-96D4-F296AA860777}" type="pres">
      <dgm:prSet presAssocID="{AC14AD3F-9CD9-4441-A0E2-EC26CCBF7D65}" presName="Name19" presStyleLbl="parChTrans1D2" presStyleIdx="0" presStyleCnt="2"/>
      <dgm:spPr/>
    </dgm:pt>
    <dgm:pt modelId="{C84087B6-7497-4ABA-8C80-236D29FBE881}" type="pres">
      <dgm:prSet presAssocID="{98202F45-7CF2-9748-B058-D55BA1187E0C}" presName="Name21" presStyleCnt="0"/>
      <dgm:spPr/>
    </dgm:pt>
    <dgm:pt modelId="{8344C91F-9015-41B8-918B-0668D9CBE958}" type="pres">
      <dgm:prSet presAssocID="{98202F45-7CF2-9748-B058-D55BA1187E0C}" presName="level2Shape" presStyleLbl="node2" presStyleIdx="0" presStyleCnt="2"/>
      <dgm:spPr/>
    </dgm:pt>
    <dgm:pt modelId="{B5CCC3CF-EA24-4F77-9515-A81D0108F8E6}" type="pres">
      <dgm:prSet presAssocID="{98202F45-7CF2-9748-B058-D55BA1187E0C}" presName="hierChild3" presStyleCnt="0"/>
      <dgm:spPr/>
    </dgm:pt>
    <dgm:pt modelId="{94861A13-6544-4889-801F-BA2A9C399EC0}" type="pres">
      <dgm:prSet presAssocID="{9FA1FA3C-9029-8D43-9E07-E973357B1887}" presName="Name19" presStyleLbl="parChTrans1D3" presStyleIdx="0" presStyleCnt="4"/>
      <dgm:spPr/>
    </dgm:pt>
    <dgm:pt modelId="{780763B6-0EE4-475C-86A3-A7297773C8D6}" type="pres">
      <dgm:prSet presAssocID="{5F9F6C2B-B696-3744-ADB1-104944B398E5}" presName="Name21" presStyleCnt="0"/>
      <dgm:spPr/>
    </dgm:pt>
    <dgm:pt modelId="{085405E3-8C25-4651-9829-9DBFF60E1A71}" type="pres">
      <dgm:prSet presAssocID="{5F9F6C2B-B696-3744-ADB1-104944B398E5}" presName="level2Shape" presStyleLbl="node3" presStyleIdx="0" presStyleCnt="4"/>
      <dgm:spPr/>
    </dgm:pt>
    <dgm:pt modelId="{E3A99E58-87D4-41D4-8B60-B40E658EA833}" type="pres">
      <dgm:prSet presAssocID="{5F9F6C2B-B696-3744-ADB1-104944B398E5}" presName="hierChild3" presStyleCnt="0"/>
      <dgm:spPr/>
    </dgm:pt>
    <dgm:pt modelId="{F384E900-F782-4B13-BBBB-311E5E8BF0BE}" type="pres">
      <dgm:prSet presAssocID="{11D8C2DB-4ED6-0542-8228-E664856DF449}" presName="Name19" presStyleLbl="parChTrans1D3" presStyleIdx="1" presStyleCnt="4"/>
      <dgm:spPr/>
    </dgm:pt>
    <dgm:pt modelId="{ED41DA56-9CF3-40FB-A414-D6DEE81E3AAD}" type="pres">
      <dgm:prSet presAssocID="{2C4F7D32-ED84-0947-AFD9-F58235DB0E08}" presName="Name21" presStyleCnt="0"/>
      <dgm:spPr/>
    </dgm:pt>
    <dgm:pt modelId="{7FB87F5E-9371-40E9-8B71-FB0D0C646852}" type="pres">
      <dgm:prSet presAssocID="{2C4F7D32-ED84-0947-AFD9-F58235DB0E08}" presName="level2Shape" presStyleLbl="node3" presStyleIdx="1" presStyleCnt="4"/>
      <dgm:spPr/>
    </dgm:pt>
    <dgm:pt modelId="{5EF9E908-28FA-41F1-BFBA-E3122D64FAA7}" type="pres">
      <dgm:prSet presAssocID="{2C4F7D32-ED84-0947-AFD9-F58235DB0E08}" presName="hierChild3" presStyleCnt="0"/>
      <dgm:spPr/>
    </dgm:pt>
    <dgm:pt modelId="{E1F1365C-F633-4DDA-979B-8EFEDF2470F6}" type="pres">
      <dgm:prSet presAssocID="{10D091B8-5BA3-9B42-8636-03833BF2C25F}" presName="Name19" presStyleLbl="parChTrans1D2" presStyleIdx="1" presStyleCnt="2"/>
      <dgm:spPr/>
    </dgm:pt>
    <dgm:pt modelId="{F1CBF10C-233D-4A6E-9FBD-EDA1038846CF}" type="pres">
      <dgm:prSet presAssocID="{857173C8-BC30-524C-92BA-334B45243ADD}" presName="Name21" presStyleCnt="0"/>
      <dgm:spPr/>
    </dgm:pt>
    <dgm:pt modelId="{69FA1726-88E1-4A2C-90DE-6B113BDAFCE8}" type="pres">
      <dgm:prSet presAssocID="{857173C8-BC30-524C-92BA-334B45243ADD}" presName="level2Shape" presStyleLbl="node2" presStyleIdx="1" presStyleCnt="2"/>
      <dgm:spPr/>
    </dgm:pt>
    <dgm:pt modelId="{8873464D-8145-47DB-B79A-ADF9D2B4EDD1}" type="pres">
      <dgm:prSet presAssocID="{857173C8-BC30-524C-92BA-334B45243ADD}" presName="hierChild3" presStyleCnt="0"/>
      <dgm:spPr/>
    </dgm:pt>
    <dgm:pt modelId="{ADCB586E-9CFF-4316-AB56-9D7ABC4BAB90}" type="pres">
      <dgm:prSet presAssocID="{A11ECECE-1868-7C41-914F-96CB31C07999}" presName="Name19" presStyleLbl="parChTrans1D3" presStyleIdx="2" presStyleCnt="4"/>
      <dgm:spPr/>
    </dgm:pt>
    <dgm:pt modelId="{17D9E5EA-D6FF-4373-89DE-0639912A5AC5}" type="pres">
      <dgm:prSet presAssocID="{26CE9744-6384-5A45-B14F-871D4A748548}" presName="Name21" presStyleCnt="0"/>
      <dgm:spPr/>
    </dgm:pt>
    <dgm:pt modelId="{24A3B066-2DAF-4194-AD32-A0F8044186FE}" type="pres">
      <dgm:prSet presAssocID="{26CE9744-6384-5A45-B14F-871D4A748548}" presName="level2Shape" presStyleLbl="node3" presStyleIdx="2" presStyleCnt="4"/>
      <dgm:spPr/>
    </dgm:pt>
    <dgm:pt modelId="{A47EF8A7-08EA-44A3-BC2B-F81C3776C3D4}" type="pres">
      <dgm:prSet presAssocID="{26CE9744-6384-5A45-B14F-871D4A748548}" presName="hierChild3" presStyleCnt="0"/>
      <dgm:spPr/>
    </dgm:pt>
    <dgm:pt modelId="{808EE2E4-839C-4F71-A78D-F0E8E0D6FF1E}" type="pres">
      <dgm:prSet presAssocID="{9A0E664B-D735-0B48-A302-410C4BF6FE50}" presName="Name19" presStyleLbl="parChTrans1D3" presStyleIdx="3" presStyleCnt="4"/>
      <dgm:spPr/>
    </dgm:pt>
    <dgm:pt modelId="{FBBF4159-EA62-485E-8F39-E96AF8B1EFA7}" type="pres">
      <dgm:prSet presAssocID="{9856E0AE-284A-D746-B2A4-FC12C4DE0FB1}" presName="Name21" presStyleCnt="0"/>
      <dgm:spPr/>
    </dgm:pt>
    <dgm:pt modelId="{180C5D6B-D74E-455D-A794-8F9E9AAB820A}" type="pres">
      <dgm:prSet presAssocID="{9856E0AE-284A-D746-B2A4-FC12C4DE0FB1}" presName="level2Shape" presStyleLbl="node3" presStyleIdx="3" presStyleCnt="4"/>
      <dgm:spPr/>
    </dgm:pt>
    <dgm:pt modelId="{12B436DB-09E2-43AA-BF82-FB1B50F09034}" type="pres">
      <dgm:prSet presAssocID="{9856E0AE-284A-D746-B2A4-FC12C4DE0FB1}" presName="hierChild3" presStyleCnt="0"/>
      <dgm:spPr/>
    </dgm:pt>
    <dgm:pt modelId="{F8611FC4-9F6C-494C-AF31-4793A65C2320}" type="pres">
      <dgm:prSet presAssocID="{E2059792-83CC-0645-9005-09A776726287}" presName="bgShapesFlow"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C1AE9D0F-ED60-4346-B8E2-560C4CDE0813}" srcId="{98202F45-7CF2-9748-B058-D55BA1187E0C}" destId="{2C4F7D32-ED84-0947-AFD9-F58235DB0E08}" srcOrd="1" destOrd="0" parTransId="{11D8C2DB-4ED6-0542-8228-E664856DF449}" sibTransId="{F5C26F90-808E-B948-8D33-F1F8708742FB}"/>
    <dgm:cxn modelId="{8C184529-E1F1-48A5-86DD-A62ABC352256}" type="presOf" srcId="{AE85DF10-236C-FB4F-B94D-D83B0B5A070E}" destId="{6982BDDA-3A7A-4010-8A24-70F2BFDF1C05}" srcOrd="0" destOrd="0" presId="urn:microsoft.com/office/officeart/2005/8/layout/hierarchy6"/>
    <dgm:cxn modelId="{E461B636-397B-4CE4-87A0-C414951A2F9A}" type="presOf" srcId="{98202F45-7CF2-9748-B058-D55BA1187E0C}" destId="{8344C91F-9015-41B8-918B-0668D9CBE958}" srcOrd="0" destOrd="0" presId="urn:microsoft.com/office/officeart/2005/8/layout/hierarchy6"/>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7B091072-C6DA-5745-9F3F-24299689AABD}" srcId="{98202F45-7CF2-9748-B058-D55BA1187E0C}" destId="{5F9F6C2B-B696-3744-ADB1-104944B398E5}" srcOrd="0" destOrd="0" parTransId="{9FA1FA3C-9029-8D43-9E07-E973357B1887}" sibTransId="{077EA88D-9918-2147-8272-28A125D58E57}"/>
    <dgm:cxn modelId="{644ED775-AFD7-492A-B824-952A520CC995}" type="presOf" srcId="{9FA1FA3C-9029-8D43-9E07-E973357B1887}" destId="{94861A13-6544-4889-801F-BA2A9C399EC0}" srcOrd="0" destOrd="0" presId="urn:microsoft.com/office/officeart/2005/8/layout/hierarchy6"/>
    <dgm:cxn modelId="{EB3FD18D-35DA-4602-8E3F-8DA10CD33F15}" type="presOf" srcId="{9856E0AE-284A-D746-B2A4-FC12C4DE0FB1}" destId="{180C5D6B-D74E-455D-A794-8F9E9AAB820A}" srcOrd="0" destOrd="0" presId="urn:microsoft.com/office/officeart/2005/8/layout/hierarchy6"/>
    <dgm:cxn modelId="{408C5B8E-A90E-4D9E-ACF4-328B79EA7531}" type="presOf" srcId="{11D8C2DB-4ED6-0542-8228-E664856DF449}" destId="{F384E900-F782-4B13-BBBB-311E5E8BF0BE}" srcOrd="0" destOrd="0" presId="urn:microsoft.com/office/officeart/2005/8/layout/hierarchy6"/>
    <dgm:cxn modelId="{C8A85093-5856-416F-B19F-9656D2A52BB2}" type="presOf" srcId="{5F9F6C2B-B696-3744-ADB1-104944B398E5}" destId="{085405E3-8C25-4651-9829-9DBFF60E1A71}" srcOrd="0" destOrd="0" presId="urn:microsoft.com/office/officeart/2005/8/layout/hierarchy6"/>
    <dgm:cxn modelId="{85351896-34CF-4AA9-83BD-C62257A1619F}" type="presOf" srcId="{10D091B8-5BA3-9B42-8636-03833BF2C25F}" destId="{E1F1365C-F633-4DDA-979B-8EFEDF2470F6}" srcOrd="0" destOrd="0" presId="urn:microsoft.com/office/officeart/2005/8/layout/hierarchy6"/>
    <dgm:cxn modelId="{5D5A8F9F-0961-6343-8A60-8EDC5B4E4209}" srcId="{AE85DF10-236C-FB4F-B94D-D83B0B5A070E}" destId="{98202F45-7CF2-9748-B058-D55BA1187E0C}" srcOrd="0" destOrd="0" parTransId="{AC14AD3F-9CD9-4441-A0E2-EC26CCBF7D65}" sibTransId="{D90226E1-C2FA-E145-B32D-2801C8900C47}"/>
    <dgm:cxn modelId="{7B0DFCAF-3B2C-4ABF-8FDE-A7ABBF82C03D}" type="presOf" srcId="{2C4F7D32-ED84-0947-AFD9-F58235DB0E08}" destId="{7FB87F5E-9371-40E9-8B71-FB0D0C646852}" srcOrd="0" destOrd="0" presId="urn:microsoft.com/office/officeart/2005/8/layout/hierarchy6"/>
    <dgm:cxn modelId="{6FAD0BC3-ED68-4E54-9A75-56451414F8C9}" type="presOf" srcId="{E2059792-83CC-0645-9005-09A776726287}" destId="{8C89B4D4-A280-4114-845B-24ECA80E4926}" srcOrd="0" destOrd="0" presId="urn:microsoft.com/office/officeart/2005/8/layout/hierarchy6"/>
    <dgm:cxn modelId="{23A90CC7-C0DF-4BEA-B888-25E2C93F1B35}" type="presOf" srcId="{A11ECECE-1868-7C41-914F-96CB31C07999}" destId="{ADCB586E-9CFF-4316-AB56-9D7ABC4BAB90}" srcOrd="0" destOrd="0" presId="urn:microsoft.com/office/officeart/2005/8/layout/hierarchy6"/>
    <dgm:cxn modelId="{97DDF2D4-23C9-42C1-B8E2-B3AC167F4C72}" type="presOf" srcId="{9A0E664B-D735-0B48-A302-410C4BF6FE50}" destId="{808EE2E4-839C-4F71-A78D-F0E8E0D6FF1E}" srcOrd="0" destOrd="0" presId="urn:microsoft.com/office/officeart/2005/8/layout/hierarchy6"/>
    <dgm:cxn modelId="{06E269D5-5105-4286-AF14-41FED8A186CC}" type="presOf" srcId="{26CE9744-6384-5A45-B14F-871D4A748548}" destId="{24A3B066-2DAF-4194-AD32-A0F8044186FE}" srcOrd="0" destOrd="0" presId="urn:microsoft.com/office/officeart/2005/8/layout/hierarchy6"/>
    <dgm:cxn modelId="{F55E68F3-2187-440F-B01B-C87492D06B88}" type="presOf" srcId="{857173C8-BC30-524C-92BA-334B45243ADD}" destId="{69FA1726-88E1-4A2C-90DE-6B113BDAFCE8}" srcOrd="0" destOrd="0" presId="urn:microsoft.com/office/officeart/2005/8/layout/hierarchy6"/>
    <dgm:cxn modelId="{AB713DF7-071B-5A47-BACB-2381BBF4A28A}" srcId="{857173C8-BC30-524C-92BA-334B45243ADD}" destId="{26CE9744-6384-5A45-B14F-871D4A748548}" srcOrd="0" destOrd="0" parTransId="{A11ECECE-1868-7C41-914F-96CB31C07999}" sibTransId="{74C1B5EF-EAE0-A14E-884E-9586EC2A13D5}"/>
    <dgm:cxn modelId="{DB078DFF-291F-4175-98F8-FC97292A05CD}" type="presOf" srcId="{AC14AD3F-9CD9-4441-A0E2-EC26CCBF7D65}" destId="{FC437BE4-FB6F-4F20-96D4-F296AA860777}" srcOrd="0" destOrd="0" presId="urn:microsoft.com/office/officeart/2005/8/layout/hierarchy6"/>
    <dgm:cxn modelId="{A53BBF5B-F4D0-4F71-9C19-DB51C93D1778}" type="presParOf" srcId="{8C89B4D4-A280-4114-845B-24ECA80E4926}" destId="{F9EBF463-350E-42C9-9C92-73E34D41A765}" srcOrd="0" destOrd="0" presId="urn:microsoft.com/office/officeart/2005/8/layout/hierarchy6"/>
    <dgm:cxn modelId="{2D880AD7-79E2-4C72-BC8C-6E70751CDB9C}" type="presParOf" srcId="{F9EBF463-350E-42C9-9C92-73E34D41A765}" destId="{8BE0CFBF-E092-4718-98D0-23E200B771A7}" srcOrd="0" destOrd="0" presId="urn:microsoft.com/office/officeart/2005/8/layout/hierarchy6"/>
    <dgm:cxn modelId="{4164740E-C732-43CD-BEB9-27DB7185F07A}" type="presParOf" srcId="{8BE0CFBF-E092-4718-98D0-23E200B771A7}" destId="{22E3A6A5-FB1A-47E4-B03F-E21587922D77}" srcOrd="0" destOrd="0" presId="urn:microsoft.com/office/officeart/2005/8/layout/hierarchy6"/>
    <dgm:cxn modelId="{DE5BA946-CD7B-43EF-A04B-3541F3138D21}" type="presParOf" srcId="{22E3A6A5-FB1A-47E4-B03F-E21587922D77}" destId="{6982BDDA-3A7A-4010-8A24-70F2BFDF1C05}" srcOrd="0" destOrd="0" presId="urn:microsoft.com/office/officeart/2005/8/layout/hierarchy6"/>
    <dgm:cxn modelId="{AD8F68AE-AD29-4CAA-98D8-B471903AEFAE}" type="presParOf" srcId="{22E3A6A5-FB1A-47E4-B03F-E21587922D77}" destId="{755BA306-FEEC-487D-B005-1AE06736837E}" srcOrd="1" destOrd="0" presId="urn:microsoft.com/office/officeart/2005/8/layout/hierarchy6"/>
    <dgm:cxn modelId="{727A67F2-47C5-4A93-9578-F3A7853E4131}" type="presParOf" srcId="{755BA306-FEEC-487D-B005-1AE06736837E}" destId="{FC437BE4-FB6F-4F20-96D4-F296AA860777}" srcOrd="0" destOrd="0" presId="urn:microsoft.com/office/officeart/2005/8/layout/hierarchy6"/>
    <dgm:cxn modelId="{13C069DA-1D15-4CC0-9E61-F31881BD5D69}" type="presParOf" srcId="{755BA306-FEEC-487D-B005-1AE06736837E}" destId="{C84087B6-7497-4ABA-8C80-236D29FBE881}" srcOrd="1" destOrd="0" presId="urn:microsoft.com/office/officeart/2005/8/layout/hierarchy6"/>
    <dgm:cxn modelId="{EB575EA3-A935-4E28-BC86-2FE67992162C}" type="presParOf" srcId="{C84087B6-7497-4ABA-8C80-236D29FBE881}" destId="{8344C91F-9015-41B8-918B-0668D9CBE958}" srcOrd="0" destOrd="0" presId="urn:microsoft.com/office/officeart/2005/8/layout/hierarchy6"/>
    <dgm:cxn modelId="{38C61618-2EDB-40DA-9A38-BF9F53554E12}" type="presParOf" srcId="{C84087B6-7497-4ABA-8C80-236D29FBE881}" destId="{B5CCC3CF-EA24-4F77-9515-A81D0108F8E6}" srcOrd="1" destOrd="0" presId="urn:microsoft.com/office/officeart/2005/8/layout/hierarchy6"/>
    <dgm:cxn modelId="{9424A681-D8FA-47AE-BD16-8B78CB6A74BF}" type="presParOf" srcId="{B5CCC3CF-EA24-4F77-9515-A81D0108F8E6}" destId="{94861A13-6544-4889-801F-BA2A9C399EC0}" srcOrd="0" destOrd="0" presId="urn:microsoft.com/office/officeart/2005/8/layout/hierarchy6"/>
    <dgm:cxn modelId="{2905181A-5D2C-4B32-88E3-019C00B14EB8}" type="presParOf" srcId="{B5CCC3CF-EA24-4F77-9515-A81D0108F8E6}" destId="{780763B6-0EE4-475C-86A3-A7297773C8D6}" srcOrd="1" destOrd="0" presId="urn:microsoft.com/office/officeart/2005/8/layout/hierarchy6"/>
    <dgm:cxn modelId="{F31DC417-6759-46F1-8905-345E90B4AF9F}" type="presParOf" srcId="{780763B6-0EE4-475C-86A3-A7297773C8D6}" destId="{085405E3-8C25-4651-9829-9DBFF60E1A71}" srcOrd="0" destOrd="0" presId="urn:microsoft.com/office/officeart/2005/8/layout/hierarchy6"/>
    <dgm:cxn modelId="{771D2796-7237-43DC-B2F9-85F077436A67}" type="presParOf" srcId="{780763B6-0EE4-475C-86A3-A7297773C8D6}" destId="{E3A99E58-87D4-41D4-8B60-B40E658EA833}" srcOrd="1" destOrd="0" presId="urn:microsoft.com/office/officeart/2005/8/layout/hierarchy6"/>
    <dgm:cxn modelId="{15927C6B-AE9E-4523-BEDE-712AD5D60194}" type="presParOf" srcId="{B5CCC3CF-EA24-4F77-9515-A81D0108F8E6}" destId="{F384E900-F782-4B13-BBBB-311E5E8BF0BE}" srcOrd="2" destOrd="0" presId="urn:microsoft.com/office/officeart/2005/8/layout/hierarchy6"/>
    <dgm:cxn modelId="{F1155168-8B6B-47F3-AFB3-968B3AA88DF2}" type="presParOf" srcId="{B5CCC3CF-EA24-4F77-9515-A81D0108F8E6}" destId="{ED41DA56-9CF3-40FB-A414-D6DEE81E3AAD}" srcOrd="3" destOrd="0" presId="urn:microsoft.com/office/officeart/2005/8/layout/hierarchy6"/>
    <dgm:cxn modelId="{A1312229-A9B9-47DD-8151-83C2A35E93B3}" type="presParOf" srcId="{ED41DA56-9CF3-40FB-A414-D6DEE81E3AAD}" destId="{7FB87F5E-9371-40E9-8B71-FB0D0C646852}" srcOrd="0" destOrd="0" presId="urn:microsoft.com/office/officeart/2005/8/layout/hierarchy6"/>
    <dgm:cxn modelId="{30B01F8A-5095-45E2-BCA9-E071A6B4CC19}" type="presParOf" srcId="{ED41DA56-9CF3-40FB-A414-D6DEE81E3AAD}" destId="{5EF9E908-28FA-41F1-BFBA-E3122D64FAA7}" srcOrd="1" destOrd="0" presId="urn:microsoft.com/office/officeart/2005/8/layout/hierarchy6"/>
    <dgm:cxn modelId="{132DF31B-9CFF-483F-A083-C66BAA67466A}" type="presParOf" srcId="{755BA306-FEEC-487D-B005-1AE06736837E}" destId="{E1F1365C-F633-4DDA-979B-8EFEDF2470F6}" srcOrd="2" destOrd="0" presId="urn:microsoft.com/office/officeart/2005/8/layout/hierarchy6"/>
    <dgm:cxn modelId="{3BDDCEF8-C20C-4FB4-9573-E839E63EE678}" type="presParOf" srcId="{755BA306-FEEC-487D-B005-1AE06736837E}" destId="{F1CBF10C-233D-4A6E-9FBD-EDA1038846CF}" srcOrd="3" destOrd="0" presId="urn:microsoft.com/office/officeart/2005/8/layout/hierarchy6"/>
    <dgm:cxn modelId="{8E985920-19D1-4F93-988F-08EEEAACC3FE}" type="presParOf" srcId="{F1CBF10C-233D-4A6E-9FBD-EDA1038846CF}" destId="{69FA1726-88E1-4A2C-90DE-6B113BDAFCE8}" srcOrd="0" destOrd="0" presId="urn:microsoft.com/office/officeart/2005/8/layout/hierarchy6"/>
    <dgm:cxn modelId="{9A404E57-7308-4A4F-BAA2-A829E7BB311E}" type="presParOf" srcId="{F1CBF10C-233D-4A6E-9FBD-EDA1038846CF}" destId="{8873464D-8145-47DB-B79A-ADF9D2B4EDD1}" srcOrd="1" destOrd="0" presId="urn:microsoft.com/office/officeart/2005/8/layout/hierarchy6"/>
    <dgm:cxn modelId="{A0EE33CB-B28B-432D-B480-1BE51B9D9DB0}" type="presParOf" srcId="{8873464D-8145-47DB-B79A-ADF9D2B4EDD1}" destId="{ADCB586E-9CFF-4316-AB56-9D7ABC4BAB90}" srcOrd="0" destOrd="0" presId="urn:microsoft.com/office/officeart/2005/8/layout/hierarchy6"/>
    <dgm:cxn modelId="{31CDFB96-12CA-46F2-AA6C-7ACC744517EC}" type="presParOf" srcId="{8873464D-8145-47DB-B79A-ADF9D2B4EDD1}" destId="{17D9E5EA-D6FF-4373-89DE-0639912A5AC5}" srcOrd="1" destOrd="0" presId="urn:microsoft.com/office/officeart/2005/8/layout/hierarchy6"/>
    <dgm:cxn modelId="{5C5EE783-020D-4275-8204-112AAFA262B3}" type="presParOf" srcId="{17D9E5EA-D6FF-4373-89DE-0639912A5AC5}" destId="{24A3B066-2DAF-4194-AD32-A0F8044186FE}" srcOrd="0" destOrd="0" presId="urn:microsoft.com/office/officeart/2005/8/layout/hierarchy6"/>
    <dgm:cxn modelId="{2A73525C-577E-408A-AD38-8426D5E538A4}" type="presParOf" srcId="{17D9E5EA-D6FF-4373-89DE-0639912A5AC5}" destId="{A47EF8A7-08EA-44A3-BC2B-F81C3776C3D4}" srcOrd="1" destOrd="0" presId="urn:microsoft.com/office/officeart/2005/8/layout/hierarchy6"/>
    <dgm:cxn modelId="{CBE31845-5AA4-4A2A-82CF-F496E0356564}" type="presParOf" srcId="{8873464D-8145-47DB-B79A-ADF9D2B4EDD1}" destId="{808EE2E4-839C-4F71-A78D-F0E8E0D6FF1E}" srcOrd="2" destOrd="0" presId="urn:microsoft.com/office/officeart/2005/8/layout/hierarchy6"/>
    <dgm:cxn modelId="{0C755E3B-EB2D-41B7-A62A-C1F35ABBF517}" type="presParOf" srcId="{8873464D-8145-47DB-B79A-ADF9D2B4EDD1}" destId="{FBBF4159-EA62-485E-8F39-E96AF8B1EFA7}" srcOrd="3" destOrd="0" presId="urn:microsoft.com/office/officeart/2005/8/layout/hierarchy6"/>
    <dgm:cxn modelId="{4AC6F7AF-691C-474C-82A6-3B070BF65C30}" type="presParOf" srcId="{FBBF4159-EA62-485E-8F39-E96AF8B1EFA7}" destId="{180C5D6B-D74E-455D-A794-8F9E9AAB820A}" srcOrd="0" destOrd="0" presId="urn:microsoft.com/office/officeart/2005/8/layout/hierarchy6"/>
    <dgm:cxn modelId="{A938B9CB-41A0-49B2-B9E0-1B454C3F6ABD}" type="presParOf" srcId="{FBBF4159-EA62-485E-8F39-E96AF8B1EFA7}" destId="{12B436DB-09E2-43AA-BF82-FB1B50F09034}" srcOrd="1" destOrd="0" presId="urn:microsoft.com/office/officeart/2005/8/layout/hierarchy6"/>
    <dgm:cxn modelId="{64D6C40F-B70C-41E1-97CB-68E6F7D3A703}" type="presParOf" srcId="{8C89B4D4-A280-4114-845B-24ECA80E4926}" destId="{F8611FC4-9F6C-494C-AF31-4793A65C2320}"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2BDDA-3A7A-4010-8A24-70F2BFDF1C05}">
      <dsp:nvSpPr>
        <dsp:cNvPr id="0" name=""/>
        <dsp:cNvSpPr/>
      </dsp:nvSpPr>
      <dsp:spPr>
        <a:xfrm>
          <a:off x="2611933" y="1150"/>
          <a:ext cx="967382" cy="644921"/>
        </a:xfrm>
        <a:prstGeom prst="roundRect">
          <a:avLst>
            <a:gd name="adj" fmla="val 10000"/>
          </a:avLst>
        </a:prstGeom>
        <a:solidFill>
          <a:schemeClr val="accent3">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CEO</a:t>
          </a:r>
        </a:p>
      </dsp:txBody>
      <dsp:txXfrm>
        <a:off x="2630822" y="20039"/>
        <a:ext cx="929604" cy="607143"/>
      </dsp:txXfrm>
    </dsp:sp>
    <dsp:sp modelId="{FC437BE4-FB6F-4F20-96D4-F296AA860777}">
      <dsp:nvSpPr>
        <dsp:cNvPr id="0" name=""/>
        <dsp:cNvSpPr/>
      </dsp:nvSpPr>
      <dsp:spPr>
        <a:xfrm>
          <a:off x="1838027" y="646072"/>
          <a:ext cx="1257597" cy="257968"/>
        </a:xfrm>
        <a:custGeom>
          <a:avLst/>
          <a:gdLst/>
          <a:ahLst/>
          <a:cxnLst/>
          <a:rect l="0" t="0" r="0" b="0"/>
          <a:pathLst>
            <a:path>
              <a:moveTo>
                <a:pt x="1257597" y="0"/>
              </a:moveTo>
              <a:lnTo>
                <a:pt x="1257597" y="128984"/>
              </a:lnTo>
              <a:lnTo>
                <a:pt x="0" y="128984"/>
              </a:lnTo>
              <a:lnTo>
                <a:pt x="0" y="25796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44C91F-9015-41B8-918B-0668D9CBE958}">
      <dsp:nvSpPr>
        <dsp:cNvPr id="0" name=""/>
        <dsp:cNvSpPr/>
      </dsp:nvSpPr>
      <dsp:spPr>
        <a:xfrm>
          <a:off x="1354335" y="904041"/>
          <a:ext cx="967382" cy="644921"/>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CFO</a:t>
          </a:r>
        </a:p>
      </dsp:txBody>
      <dsp:txXfrm>
        <a:off x="1373224" y="922930"/>
        <a:ext cx="929604" cy="607143"/>
      </dsp:txXfrm>
    </dsp:sp>
    <dsp:sp modelId="{94861A13-6544-4889-801F-BA2A9C399EC0}">
      <dsp:nvSpPr>
        <dsp:cNvPr id="0" name=""/>
        <dsp:cNvSpPr/>
      </dsp:nvSpPr>
      <dsp:spPr>
        <a:xfrm>
          <a:off x="1209228" y="1548963"/>
          <a:ext cx="628798" cy="257968"/>
        </a:xfrm>
        <a:custGeom>
          <a:avLst/>
          <a:gdLst/>
          <a:ahLst/>
          <a:cxnLst/>
          <a:rect l="0" t="0" r="0" b="0"/>
          <a:pathLst>
            <a:path>
              <a:moveTo>
                <a:pt x="628798" y="0"/>
              </a:moveTo>
              <a:lnTo>
                <a:pt x="628798" y="128984"/>
              </a:lnTo>
              <a:lnTo>
                <a:pt x="0" y="128984"/>
              </a:lnTo>
              <a:lnTo>
                <a:pt x="0" y="2579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5405E3-8C25-4651-9829-9DBFF60E1A71}">
      <dsp:nvSpPr>
        <dsp:cNvPr id="0" name=""/>
        <dsp:cNvSpPr/>
      </dsp:nvSpPr>
      <dsp:spPr>
        <a:xfrm>
          <a:off x="725537" y="1806932"/>
          <a:ext cx="967382" cy="644921"/>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VP</a:t>
          </a:r>
        </a:p>
      </dsp:txBody>
      <dsp:txXfrm>
        <a:off x="744426" y="1825821"/>
        <a:ext cx="929604" cy="607143"/>
      </dsp:txXfrm>
    </dsp:sp>
    <dsp:sp modelId="{F384E900-F782-4B13-BBBB-311E5E8BF0BE}">
      <dsp:nvSpPr>
        <dsp:cNvPr id="0" name=""/>
        <dsp:cNvSpPr/>
      </dsp:nvSpPr>
      <dsp:spPr>
        <a:xfrm>
          <a:off x="1838027" y="1548963"/>
          <a:ext cx="628798" cy="257968"/>
        </a:xfrm>
        <a:custGeom>
          <a:avLst/>
          <a:gdLst/>
          <a:ahLst/>
          <a:cxnLst/>
          <a:rect l="0" t="0" r="0" b="0"/>
          <a:pathLst>
            <a:path>
              <a:moveTo>
                <a:pt x="0" y="0"/>
              </a:moveTo>
              <a:lnTo>
                <a:pt x="0" y="128984"/>
              </a:lnTo>
              <a:lnTo>
                <a:pt x="628798" y="128984"/>
              </a:lnTo>
              <a:lnTo>
                <a:pt x="628798" y="2579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87F5E-9371-40E9-8B71-FB0D0C646852}">
      <dsp:nvSpPr>
        <dsp:cNvPr id="0" name=""/>
        <dsp:cNvSpPr/>
      </dsp:nvSpPr>
      <dsp:spPr>
        <a:xfrm>
          <a:off x="1983134" y="1806932"/>
          <a:ext cx="967382" cy="644921"/>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VP</a:t>
          </a:r>
        </a:p>
      </dsp:txBody>
      <dsp:txXfrm>
        <a:off x="2002023" y="1825821"/>
        <a:ext cx="929604" cy="607143"/>
      </dsp:txXfrm>
    </dsp:sp>
    <dsp:sp modelId="{E1F1365C-F633-4DDA-979B-8EFEDF2470F6}">
      <dsp:nvSpPr>
        <dsp:cNvPr id="0" name=""/>
        <dsp:cNvSpPr/>
      </dsp:nvSpPr>
      <dsp:spPr>
        <a:xfrm>
          <a:off x="3095625" y="646072"/>
          <a:ext cx="1257597" cy="257968"/>
        </a:xfrm>
        <a:custGeom>
          <a:avLst/>
          <a:gdLst/>
          <a:ahLst/>
          <a:cxnLst/>
          <a:rect l="0" t="0" r="0" b="0"/>
          <a:pathLst>
            <a:path>
              <a:moveTo>
                <a:pt x="0" y="0"/>
              </a:moveTo>
              <a:lnTo>
                <a:pt x="0" y="128984"/>
              </a:lnTo>
              <a:lnTo>
                <a:pt x="1257597" y="128984"/>
              </a:lnTo>
              <a:lnTo>
                <a:pt x="1257597" y="25796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FA1726-88E1-4A2C-90DE-6B113BDAFCE8}">
      <dsp:nvSpPr>
        <dsp:cNvPr id="0" name=""/>
        <dsp:cNvSpPr/>
      </dsp:nvSpPr>
      <dsp:spPr>
        <a:xfrm>
          <a:off x="3869531" y="904041"/>
          <a:ext cx="967382" cy="644921"/>
        </a:xfrm>
        <a:prstGeom prst="roundRect">
          <a:avLst>
            <a:gd name="adj" fmla="val 10000"/>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COO</a:t>
          </a:r>
        </a:p>
      </dsp:txBody>
      <dsp:txXfrm>
        <a:off x="3888420" y="922930"/>
        <a:ext cx="929604" cy="607143"/>
      </dsp:txXfrm>
    </dsp:sp>
    <dsp:sp modelId="{ADCB586E-9CFF-4316-AB56-9D7ABC4BAB90}">
      <dsp:nvSpPr>
        <dsp:cNvPr id="0" name=""/>
        <dsp:cNvSpPr/>
      </dsp:nvSpPr>
      <dsp:spPr>
        <a:xfrm>
          <a:off x="3724423" y="1548963"/>
          <a:ext cx="628798" cy="257968"/>
        </a:xfrm>
        <a:custGeom>
          <a:avLst/>
          <a:gdLst/>
          <a:ahLst/>
          <a:cxnLst/>
          <a:rect l="0" t="0" r="0" b="0"/>
          <a:pathLst>
            <a:path>
              <a:moveTo>
                <a:pt x="628798" y="0"/>
              </a:moveTo>
              <a:lnTo>
                <a:pt x="628798" y="128984"/>
              </a:lnTo>
              <a:lnTo>
                <a:pt x="0" y="128984"/>
              </a:lnTo>
              <a:lnTo>
                <a:pt x="0" y="2579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A3B066-2DAF-4194-AD32-A0F8044186FE}">
      <dsp:nvSpPr>
        <dsp:cNvPr id="0" name=""/>
        <dsp:cNvSpPr/>
      </dsp:nvSpPr>
      <dsp:spPr>
        <a:xfrm>
          <a:off x="3240732" y="1806932"/>
          <a:ext cx="967382" cy="644921"/>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VP</a:t>
          </a:r>
        </a:p>
      </dsp:txBody>
      <dsp:txXfrm>
        <a:off x="3259621" y="1825821"/>
        <a:ext cx="929604" cy="607143"/>
      </dsp:txXfrm>
    </dsp:sp>
    <dsp:sp modelId="{808EE2E4-839C-4F71-A78D-F0E8E0D6FF1E}">
      <dsp:nvSpPr>
        <dsp:cNvPr id="0" name=""/>
        <dsp:cNvSpPr/>
      </dsp:nvSpPr>
      <dsp:spPr>
        <a:xfrm>
          <a:off x="4353222" y="1548963"/>
          <a:ext cx="628798" cy="257968"/>
        </a:xfrm>
        <a:custGeom>
          <a:avLst/>
          <a:gdLst/>
          <a:ahLst/>
          <a:cxnLst/>
          <a:rect l="0" t="0" r="0" b="0"/>
          <a:pathLst>
            <a:path>
              <a:moveTo>
                <a:pt x="0" y="0"/>
              </a:moveTo>
              <a:lnTo>
                <a:pt x="0" y="128984"/>
              </a:lnTo>
              <a:lnTo>
                <a:pt x="628798" y="128984"/>
              </a:lnTo>
              <a:lnTo>
                <a:pt x="628798" y="25796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0C5D6B-D74E-455D-A794-8F9E9AAB820A}">
      <dsp:nvSpPr>
        <dsp:cNvPr id="0" name=""/>
        <dsp:cNvSpPr/>
      </dsp:nvSpPr>
      <dsp:spPr>
        <a:xfrm>
          <a:off x="4498330" y="1806932"/>
          <a:ext cx="967382" cy="644921"/>
        </a:xfrm>
        <a:prstGeom prst="roundRect">
          <a:avLst>
            <a:gd name="adj" fmla="val 10000"/>
          </a:avLst>
        </a:prstGeom>
        <a:solidFill>
          <a:schemeClr val="accent6">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VP</a:t>
          </a:r>
        </a:p>
      </dsp:txBody>
      <dsp:txXfrm>
        <a:off x="4517219" y="1825821"/>
        <a:ext cx="929604" cy="6071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Owner</cp:lastModifiedBy>
  <cp:revision>2</cp:revision>
  <dcterms:created xsi:type="dcterms:W3CDTF">2022-10-07T18:25:00Z</dcterms:created>
  <dcterms:modified xsi:type="dcterms:W3CDTF">2022-10-07T18:25:00Z</dcterms:modified>
</cp:coreProperties>
</file>